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E1032" w14:textId="361E6D50" w:rsidR="00425159" w:rsidRPr="00425159" w:rsidRDefault="00425159" w:rsidP="00425159">
      <w:pPr>
        <w:spacing w:after="0"/>
        <w:ind w:left="1988" w:hanging="1988"/>
        <w:jc w:val="both"/>
        <w:rPr>
          <w:rFonts w:ascii="Arial" w:hAnsi="Arial" w:cs="Arial"/>
          <w:b/>
          <w:sz w:val="24"/>
          <w:lang w:val="en-US"/>
        </w:rPr>
      </w:pPr>
      <w:r w:rsidRPr="00425159">
        <w:rPr>
          <w:rFonts w:ascii="Arial" w:hAnsi="Arial" w:cs="Arial"/>
          <w:b/>
          <w:sz w:val="24"/>
          <w:lang w:val="en-US"/>
        </w:rPr>
        <w:t>3GPP TSG RAN</w:t>
      </w:r>
      <w:r w:rsidR="00773F5A">
        <w:rPr>
          <w:rFonts w:ascii="Arial" w:hAnsi="Arial" w:cs="Arial"/>
          <w:b/>
          <w:sz w:val="24"/>
          <w:lang w:val="en-US"/>
        </w:rPr>
        <w:t xml:space="preserve"> </w:t>
      </w:r>
      <w:sdt>
        <w:sdtPr>
          <w:rPr>
            <w:rFonts w:ascii="Arial" w:hAnsi="Arial" w:cs="Arial"/>
            <w:b/>
            <w:sz w:val="24"/>
            <w:lang w:val="en-US"/>
          </w:rPr>
          <w:alias w:val="Status"/>
          <w:tag w:val=""/>
          <w:id w:val="592358111"/>
          <w:placeholder>
            <w:docPart w:val="EFC0DA0F044348FE898E79167F291FA1"/>
          </w:placeholder>
          <w:dataBinding w:prefixMappings="xmlns:ns0='http://purl.org/dc/elements/1.1/' xmlns:ns1='http://schemas.openxmlformats.org/package/2006/metadata/core-properties' " w:xpath="/ns1:coreProperties[1]/ns1:contentStatus[1]" w:storeItemID="{6C3C8BC8-F283-45AE-878A-BAB7291924A1}"/>
          <w:text/>
        </w:sdtPr>
        <w:sdtContent>
          <w:r w:rsidR="00773F5A">
            <w:rPr>
              <w:rFonts w:ascii="Arial" w:hAnsi="Arial" w:cs="Arial"/>
              <w:b/>
              <w:sz w:val="24"/>
              <w:lang w:val="en-US"/>
            </w:rPr>
            <w:t>WG1 Meeting #87</w:t>
          </w:r>
        </w:sdtContent>
      </w:sdt>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sdt>
        <w:sdtPr>
          <w:rPr>
            <w:rFonts w:ascii="Arial" w:hAnsi="Arial" w:cs="Arial"/>
            <w:b/>
            <w:sz w:val="24"/>
            <w:lang w:val="en-US"/>
          </w:rPr>
          <w:alias w:val="Subject"/>
          <w:tag w:val=""/>
          <w:id w:val="530075686"/>
          <w:placeholder>
            <w:docPart w:val="4D552C84430D487DA16A7A1090BA9CC2"/>
          </w:placeholder>
          <w:dataBinding w:prefixMappings="xmlns:ns0='http://purl.org/dc/elements/1.1/' xmlns:ns1='http://schemas.openxmlformats.org/package/2006/metadata/core-properties' " w:xpath="/ns1:coreProperties[1]/ns0:subject[1]" w:storeItemID="{6C3C8BC8-F283-45AE-878A-BAB7291924A1}"/>
          <w:text/>
        </w:sdtPr>
        <w:sdtEndPr/>
        <w:sdtContent>
          <w:r w:rsidR="00E14E3E">
            <w:rPr>
              <w:rFonts w:ascii="Arial" w:hAnsi="Arial" w:cs="Arial"/>
              <w:b/>
              <w:sz w:val="24"/>
              <w:lang w:val="en-US"/>
            </w:rPr>
            <w:t>R1-1611971</w:t>
          </w:r>
        </w:sdtContent>
      </w:sdt>
    </w:p>
    <w:sdt>
      <w:sdtPr>
        <w:rPr>
          <w:rFonts w:ascii="Arial" w:hAnsi="Arial" w:cs="Arial"/>
          <w:b/>
          <w:sz w:val="24"/>
          <w:lang w:val="en-US"/>
        </w:rPr>
        <w:alias w:val="Comments"/>
        <w:tag w:val=""/>
        <w:id w:val="899330079"/>
        <w:placeholder>
          <w:docPart w:val="7AEF7BE608AF4E83BABCE0D3417E1330"/>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014E1033" w14:textId="77777777" w:rsidR="00425159" w:rsidRPr="00425159" w:rsidRDefault="00E44952" w:rsidP="00425159">
          <w:pPr>
            <w:spacing w:after="0"/>
            <w:ind w:left="1988" w:hanging="1988"/>
            <w:jc w:val="both"/>
            <w:rPr>
              <w:rFonts w:ascii="Arial" w:hAnsi="Arial" w:cs="Arial"/>
              <w:b/>
              <w:sz w:val="24"/>
              <w:lang w:val="en-US"/>
            </w:rPr>
          </w:pPr>
          <w:r>
            <w:rPr>
              <w:rFonts w:ascii="Arial" w:hAnsi="Arial" w:cs="Arial"/>
              <w:b/>
              <w:sz w:val="24"/>
              <w:lang w:val="en-US"/>
            </w:rPr>
            <w:t>Reno, Nevada, U.S.A., 14-18 November 2016</w:t>
          </w:r>
        </w:p>
      </w:sdtContent>
    </w:sdt>
    <w:p w14:paraId="1839E584" w14:textId="77777777" w:rsidR="00C428C1" w:rsidRDefault="00C428C1" w:rsidP="00425159">
      <w:pPr>
        <w:spacing w:after="0"/>
        <w:ind w:left="1988" w:hanging="1988"/>
        <w:jc w:val="both"/>
        <w:rPr>
          <w:rFonts w:ascii="Arial" w:hAnsi="Arial" w:cs="Arial"/>
          <w:b/>
          <w:sz w:val="24"/>
          <w:lang w:val="en-US"/>
        </w:rPr>
      </w:pPr>
    </w:p>
    <w:p w14:paraId="014E1034" w14:textId="77777777" w:rsidR="00425159" w:rsidRPr="00425159" w:rsidRDefault="00425159" w:rsidP="00425159">
      <w:pPr>
        <w:spacing w:after="0"/>
        <w:ind w:left="1988" w:hanging="1988"/>
        <w:jc w:val="both"/>
        <w:rPr>
          <w:rFonts w:ascii="Arial" w:hAnsi="Arial" w:cs="Arial"/>
          <w:b/>
          <w:sz w:val="24"/>
          <w:lang w:val="en-US"/>
        </w:rPr>
      </w:pPr>
      <w:r w:rsidRPr="00425159">
        <w:rPr>
          <w:rFonts w:ascii="Arial" w:hAnsi="Arial" w:cs="Arial"/>
          <w:b/>
          <w:sz w:val="24"/>
          <w:lang w:val="en-US"/>
        </w:rPr>
        <w:t xml:space="preserve">Source: </w:t>
      </w:r>
      <w:r w:rsidRPr="00425159">
        <w:rPr>
          <w:rFonts w:ascii="Arial" w:hAnsi="Arial" w:cs="Arial"/>
          <w:b/>
          <w:sz w:val="24"/>
          <w:lang w:val="en-US"/>
        </w:rPr>
        <w:tab/>
        <w:t xml:space="preserve">Intel Corporation </w:t>
      </w:r>
    </w:p>
    <w:p w14:paraId="014E1035" w14:textId="77777777" w:rsidR="00425159" w:rsidRPr="00425159" w:rsidRDefault="00425159" w:rsidP="00425159">
      <w:pPr>
        <w:spacing w:after="0"/>
        <w:ind w:left="1988" w:hanging="1988"/>
        <w:jc w:val="both"/>
        <w:rPr>
          <w:rFonts w:ascii="Arial" w:hAnsi="Arial" w:cs="Arial"/>
          <w:b/>
          <w:sz w:val="24"/>
          <w:lang w:val="en-US"/>
        </w:rPr>
      </w:pPr>
      <w:r w:rsidRPr="00425159">
        <w:rPr>
          <w:rFonts w:ascii="Arial" w:hAnsi="Arial" w:cs="Arial"/>
          <w:b/>
          <w:sz w:val="24"/>
          <w:lang w:val="en-US"/>
        </w:rPr>
        <w:t>Title:</w:t>
      </w:r>
      <w:r w:rsidRPr="00425159">
        <w:rPr>
          <w:rFonts w:ascii="Arial" w:hAnsi="Arial" w:cs="Arial"/>
          <w:b/>
          <w:sz w:val="24"/>
          <w:lang w:val="en-US"/>
        </w:rPr>
        <w:tab/>
      </w:r>
      <w:sdt>
        <w:sdtPr>
          <w:rPr>
            <w:rFonts w:ascii="Arial" w:hAnsi="Arial" w:cs="Arial"/>
            <w:b/>
            <w:sz w:val="24"/>
            <w:lang w:val="en-US"/>
          </w:rPr>
          <w:alias w:val="Title"/>
          <w:tag w:val=""/>
          <w:id w:val="1803343673"/>
          <w:placeholder>
            <w:docPart w:val="7ABA7EA50595452A8A807918895BEB21"/>
          </w:placeholder>
          <w:dataBinding w:prefixMappings="xmlns:ns0='http://purl.org/dc/elements/1.1/' xmlns:ns1='http://schemas.openxmlformats.org/package/2006/metadata/core-properties' " w:xpath="/ns1:coreProperties[1]/ns0:title[1]" w:storeItemID="{6C3C8BC8-F283-45AE-878A-BAB7291924A1}"/>
          <w:text/>
        </w:sdtPr>
        <w:sdtEndPr/>
        <w:sdtContent>
          <w:r w:rsidR="00E44952">
            <w:rPr>
              <w:rFonts w:ascii="Arial" w:hAnsi="Arial" w:cs="Arial"/>
              <w:b/>
              <w:sz w:val="24"/>
              <w:lang w:val="en-US"/>
            </w:rPr>
            <w:t>Mobility for NR</w:t>
          </w:r>
        </w:sdtContent>
      </w:sdt>
    </w:p>
    <w:p w14:paraId="014E1036" w14:textId="53A99998" w:rsidR="00425159" w:rsidRPr="00425159" w:rsidRDefault="00425159" w:rsidP="00425159">
      <w:pPr>
        <w:spacing w:after="0"/>
        <w:ind w:left="1988" w:hanging="1988"/>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sdt>
        <w:sdtPr>
          <w:rPr>
            <w:rFonts w:ascii="Arial" w:hAnsi="Arial" w:cs="Arial"/>
            <w:b/>
            <w:sz w:val="24"/>
            <w:lang w:val="en-US"/>
          </w:rPr>
          <w:alias w:val="Category"/>
          <w:tag w:val=""/>
          <w:id w:val="1143922613"/>
          <w:placeholder>
            <w:docPart w:val="2F157260B8DC4555A4911FC6B08084F8"/>
          </w:placeholder>
          <w:dataBinding w:prefixMappings="xmlns:ns0='http://purl.org/dc/elements/1.1/' xmlns:ns1='http://schemas.openxmlformats.org/package/2006/metadata/core-properties' " w:xpath="/ns1:coreProperties[1]/ns1:category[1]" w:storeItemID="{6C3C8BC8-F283-45AE-878A-BAB7291924A1}"/>
          <w:text/>
        </w:sdtPr>
        <w:sdtEndPr/>
        <w:sdtContent>
          <w:r w:rsidR="00AE1A34">
            <w:rPr>
              <w:rFonts w:ascii="Arial" w:hAnsi="Arial" w:cs="Arial"/>
              <w:b/>
              <w:sz w:val="24"/>
              <w:lang w:val="en-US"/>
            </w:rPr>
            <w:t>7.1.2.6</w:t>
          </w:r>
        </w:sdtContent>
      </w:sdt>
    </w:p>
    <w:p w14:paraId="02F92101" w14:textId="77777777" w:rsidR="00860F4E" w:rsidRPr="00E95DAE" w:rsidRDefault="00860F4E" w:rsidP="00860F4E">
      <w:pPr>
        <w:tabs>
          <w:tab w:val="left" w:pos="1985"/>
        </w:tabs>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B34580">
        <w:rPr>
          <w:rFonts w:ascii="Arial" w:hAnsi="Arial" w:cs="Arial"/>
          <w:b/>
          <w:sz w:val="24"/>
          <w:lang w:val="en-US"/>
        </w:rPr>
        <w:t>Discussion and Decision</w:t>
      </w:r>
    </w:p>
    <w:p w14:paraId="014E1038" w14:textId="77777777" w:rsidR="00EA6506" w:rsidRPr="009A37AC" w:rsidRDefault="00EA6506" w:rsidP="00EA6506">
      <w:pPr>
        <w:spacing w:after="0"/>
        <w:ind w:left="2388" w:hangingChars="995" w:hanging="2388"/>
        <w:jc w:val="both"/>
        <w:rPr>
          <w:sz w:val="24"/>
          <w:lang w:val="en-US"/>
        </w:rPr>
      </w:pPr>
    </w:p>
    <w:p w14:paraId="014E1039" w14:textId="6F35D02A" w:rsidR="00C34C05" w:rsidRPr="001E03C4" w:rsidRDefault="00FD6A3D" w:rsidP="00BE56CC">
      <w:pPr>
        <w:pStyle w:val="Heading1"/>
        <w:numPr>
          <w:ilvl w:val="0"/>
          <w:numId w:val="25"/>
        </w:numPr>
        <w:ind w:left="360"/>
        <w:rPr>
          <w:rFonts w:cs="Arial"/>
          <w:sz w:val="32"/>
          <w:szCs w:val="32"/>
          <w:lang w:val="en-US"/>
        </w:rPr>
      </w:pPr>
      <w:r w:rsidRPr="001E03C4">
        <w:rPr>
          <w:rFonts w:cs="Arial"/>
          <w:sz w:val="32"/>
          <w:szCs w:val="32"/>
          <w:lang w:val="en-US"/>
        </w:rPr>
        <w:t>Introduction</w:t>
      </w:r>
      <w:bookmarkStart w:id="0" w:name="_GoBack"/>
      <w:bookmarkEnd w:id="0"/>
    </w:p>
    <w:p w14:paraId="014E103A" w14:textId="77777777" w:rsidR="00A8502D" w:rsidRDefault="001F490F" w:rsidP="002D4322">
      <w:pPr>
        <w:pStyle w:val="BodyText"/>
        <w:spacing w:before="240"/>
        <w:jc w:val="left"/>
        <w:rPr>
          <w:lang w:val="en-GB" w:eastAsia="zh-CN"/>
        </w:rPr>
      </w:pPr>
      <w:r>
        <w:rPr>
          <w:lang w:val="en-GB" w:eastAsia="zh-CN"/>
        </w:rPr>
        <w:t>In this contribution, we discuss mobility aspects relevant to RAN1 based on agreements made in RAN1 as well as RAN2 from previous meetings.</w:t>
      </w:r>
    </w:p>
    <w:p w14:paraId="014E103B" w14:textId="77777777" w:rsidR="002C1C56" w:rsidRDefault="002C1C56" w:rsidP="002D4322">
      <w:pPr>
        <w:pStyle w:val="BodyText"/>
        <w:spacing w:before="240"/>
        <w:jc w:val="left"/>
        <w:rPr>
          <w:lang w:val="en-GB" w:eastAsia="zh-CN"/>
        </w:rPr>
      </w:pPr>
      <w:r>
        <w:rPr>
          <w:lang w:val="en-GB" w:eastAsia="zh-CN"/>
        </w:rPr>
        <w:t>The following agreement regarding mobility were made in RAN1 #86bis</w:t>
      </w:r>
      <w:r w:rsidR="00FB7ABA">
        <w:rPr>
          <w:lang w:val="en-GB" w:eastAsia="zh-CN"/>
        </w:rPr>
        <w:t>.</w:t>
      </w:r>
    </w:p>
    <w:tbl>
      <w:tblPr>
        <w:tblStyle w:val="TableGrid"/>
        <w:tblW w:w="0" w:type="auto"/>
        <w:tblLook w:val="04A0" w:firstRow="1" w:lastRow="0" w:firstColumn="1" w:lastColumn="0" w:noHBand="0" w:noVBand="1"/>
      </w:tblPr>
      <w:tblGrid>
        <w:gridCol w:w="9962"/>
      </w:tblGrid>
      <w:tr w:rsidR="002C1C56" w14:paraId="014E1062" w14:textId="77777777" w:rsidTr="002C1C56">
        <w:tc>
          <w:tcPr>
            <w:tcW w:w="9962" w:type="dxa"/>
          </w:tcPr>
          <w:p w14:paraId="014E103C" w14:textId="77777777" w:rsidR="00696875" w:rsidRPr="00FB7ABA" w:rsidRDefault="00696875" w:rsidP="002C1C56">
            <w:pPr>
              <w:pStyle w:val="BodyText"/>
              <w:spacing w:before="0" w:after="0" w:line="240" w:lineRule="auto"/>
              <w:rPr>
                <w:b/>
                <w:u w:val="single"/>
                <w:lang w:eastAsia="zh-CN"/>
              </w:rPr>
            </w:pPr>
            <w:r w:rsidRPr="00FB7ABA">
              <w:rPr>
                <w:b/>
                <w:u w:val="single"/>
                <w:lang w:eastAsia="zh-CN"/>
              </w:rPr>
              <w:t>Agreements regarding NR cell</w:t>
            </w:r>
          </w:p>
          <w:p w14:paraId="014E103D" w14:textId="77777777" w:rsidR="00B44552" w:rsidRDefault="00B44552" w:rsidP="005811F8">
            <w:pPr>
              <w:pStyle w:val="BodyText"/>
              <w:numPr>
                <w:ilvl w:val="0"/>
                <w:numId w:val="20"/>
              </w:numPr>
              <w:spacing w:before="0" w:after="0" w:line="240" w:lineRule="auto"/>
              <w:rPr>
                <w:lang w:eastAsia="zh-CN"/>
              </w:rPr>
            </w:pPr>
            <w:r>
              <w:rPr>
                <w:lang w:eastAsia="zh-CN"/>
              </w:rPr>
              <w:t>Detailed definition of NR cell FFS</w:t>
            </w:r>
          </w:p>
          <w:p w14:paraId="014E103E" w14:textId="77777777" w:rsidR="002C1C56" w:rsidRDefault="002C1C56" w:rsidP="005811F8">
            <w:pPr>
              <w:pStyle w:val="BodyText"/>
              <w:numPr>
                <w:ilvl w:val="0"/>
                <w:numId w:val="20"/>
              </w:numPr>
              <w:spacing w:before="0" w:after="0" w:line="240" w:lineRule="auto"/>
              <w:rPr>
                <w:lang w:eastAsia="zh-CN"/>
              </w:rPr>
            </w:pPr>
            <w:r>
              <w:rPr>
                <w:lang w:eastAsia="zh-CN"/>
              </w:rPr>
              <w:t>Note: cell refers to NR cell which is tied to a same ID carried by NR-SS.</w:t>
            </w:r>
          </w:p>
          <w:p w14:paraId="014E103F" w14:textId="77777777" w:rsidR="00696875" w:rsidRDefault="00696875" w:rsidP="002C1C56">
            <w:pPr>
              <w:pStyle w:val="BodyText"/>
              <w:spacing w:before="0" w:after="0" w:line="240" w:lineRule="auto"/>
              <w:rPr>
                <w:lang w:eastAsia="zh-CN"/>
              </w:rPr>
            </w:pPr>
          </w:p>
          <w:p w14:paraId="014E1040" w14:textId="77777777" w:rsidR="002C1C56" w:rsidRPr="00FB7ABA" w:rsidRDefault="002C1C56" w:rsidP="002C1C56">
            <w:pPr>
              <w:pStyle w:val="BodyText"/>
              <w:spacing w:before="0" w:after="0" w:line="240" w:lineRule="auto"/>
              <w:rPr>
                <w:b/>
                <w:u w:val="single"/>
                <w:lang w:eastAsia="zh-CN"/>
              </w:rPr>
            </w:pPr>
            <w:r w:rsidRPr="00FB7ABA">
              <w:rPr>
                <w:b/>
                <w:u w:val="single"/>
                <w:lang w:eastAsia="zh-CN"/>
              </w:rPr>
              <w:t>Agreements regarding mobility in IDLE mode</w:t>
            </w:r>
          </w:p>
          <w:p w14:paraId="014E1041" w14:textId="77777777" w:rsidR="00696875" w:rsidRDefault="00696875" w:rsidP="002C1C56">
            <w:pPr>
              <w:pStyle w:val="BodyText"/>
              <w:numPr>
                <w:ilvl w:val="0"/>
                <w:numId w:val="20"/>
              </w:numPr>
              <w:spacing w:before="0" w:after="0" w:line="240" w:lineRule="auto"/>
              <w:rPr>
                <w:lang w:eastAsia="zh-CN"/>
              </w:rPr>
            </w:pPr>
            <w:r>
              <w:rPr>
                <w:lang w:eastAsia="zh-CN"/>
              </w:rPr>
              <w:t>Note: IDLE mode refers to a UE state similar to LTE IDLE state, whose exact definition is up to RAN2</w:t>
            </w:r>
          </w:p>
          <w:p w14:paraId="014E1042" w14:textId="77777777" w:rsidR="00696875" w:rsidRDefault="002C1C56" w:rsidP="002C1C56">
            <w:pPr>
              <w:pStyle w:val="BodyText"/>
              <w:numPr>
                <w:ilvl w:val="0"/>
                <w:numId w:val="20"/>
              </w:numPr>
              <w:spacing w:before="0" w:after="0" w:line="240" w:lineRule="auto"/>
              <w:rPr>
                <w:lang w:eastAsia="zh-CN"/>
              </w:rPr>
            </w:pPr>
            <w:r>
              <w:rPr>
                <w:lang w:eastAsia="zh-CN"/>
              </w:rPr>
              <w:t>NR supports cell-level mobility based on DL cell-level measurement (e.g. RSRP for each cell) in IDLE mode UE</w:t>
            </w:r>
          </w:p>
          <w:p w14:paraId="014E1043" w14:textId="77777777" w:rsidR="002C1C56" w:rsidRDefault="002C1C56" w:rsidP="00696875">
            <w:pPr>
              <w:pStyle w:val="BodyText"/>
              <w:numPr>
                <w:ilvl w:val="1"/>
                <w:numId w:val="20"/>
              </w:numPr>
              <w:spacing w:before="0" w:after="0" w:line="240" w:lineRule="auto"/>
              <w:rPr>
                <w:lang w:eastAsia="zh-CN"/>
              </w:rPr>
            </w:pPr>
            <w:r>
              <w:rPr>
                <w:lang w:eastAsia="zh-CN"/>
              </w:rPr>
              <w:t>Study the following DL signals for IDLE mode RRM measurement</w:t>
            </w:r>
          </w:p>
          <w:p w14:paraId="014E1044" w14:textId="77777777" w:rsidR="002C1C56" w:rsidRDefault="002C1C56" w:rsidP="00696875">
            <w:pPr>
              <w:pStyle w:val="BodyText"/>
              <w:numPr>
                <w:ilvl w:val="2"/>
                <w:numId w:val="20"/>
              </w:numPr>
              <w:spacing w:before="0" w:after="0" w:line="240" w:lineRule="auto"/>
              <w:rPr>
                <w:lang w:eastAsia="zh-CN"/>
              </w:rPr>
            </w:pPr>
            <w:r>
              <w:rPr>
                <w:lang w:eastAsia="zh-CN"/>
              </w:rPr>
              <w:t>Option 1: Synchronization signal (e.g., NR-PSS, NR-SSS)</w:t>
            </w:r>
          </w:p>
          <w:p w14:paraId="014E1045" w14:textId="77777777" w:rsidR="002C1C56" w:rsidRDefault="002C1C56" w:rsidP="00696875">
            <w:pPr>
              <w:pStyle w:val="BodyText"/>
              <w:numPr>
                <w:ilvl w:val="2"/>
                <w:numId w:val="20"/>
              </w:numPr>
              <w:spacing w:before="0" w:after="0" w:line="240" w:lineRule="auto"/>
              <w:rPr>
                <w:lang w:eastAsia="zh-CN"/>
              </w:rPr>
            </w:pPr>
            <w:r>
              <w:rPr>
                <w:lang w:eastAsia="zh-CN"/>
              </w:rPr>
              <w:t>Option 2: RS for demodulating broadcast channel</w:t>
            </w:r>
          </w:p>
          <w:p w14:paraId="014E1046" w14:textId="77777777" w:rsidR="002C1C56" w:rsidRDefault="002C1C56" w:rsidP="00696875">
            <w:pPr>
              <w:pStyle w:val="BodyText"/>
              <w:numPr>
                <w:ilvl w:val="2"/>
                <w:numId w:val="20"/>
              </w:numPr>
              <w:spacing w:before="0" w:after="0" w:line="240" w:lineRule="auto"/>
              <w:rPr>
                <w:lang w:eastAsia="zh-CN"/>
              </w:rPr>
            </w:pPr>
            <w:r>
              <w:rPr>
                <w:lang w:eastAsia="zh-CN"/>
              </w:rPr>
              <w:t>Option 3: RS for mobility</w:t>
            </w:r>
          </w:p>
          <w:p w14:paraId="014E1047" w14:textId="77777777" w:rsidR="002C1C56" w:rsidRDefault="002C1C56" w:rsidP="00696875">
            <w:pPr>
              <w:pStyle w:val="BodyText"/>
              <w:numPr>
                <w:ilvl w:val="3"/>
                <w:numId w:val="20"/>
              </w:numPr>
              <w:spacing w:before="0" w:after="0" w:line="240" w:lineRule="auto"/>
              <w:rPr>
                <w:lang w:eastAsia="zh-CN"/>
              </w:rPr>
            </w:pPr>
            <w:r>
              <w:rPr>
                <w:lang w:eastAsia="zh-CN"/>
              </w:rPr>
              <w:t>FFS if and how to associate the cell ID with this RS</w:t>
            </w:r>
          </w:p>
          <w:p w14:paraId="014E1048" w14:textId="77777777" w:rsidR="002C1C56" w:rsidRDefault="002C1C56" w:rsidP="00696875">
            <w:pPr>
              <w:pStyle w:val="BodyText"/>
              <w:numPr>
                <w:ilvl w:val="3"/>
                <w:numId w:val="20"/>
              </w:numPr>
              <w:spacing w:before="0" w:after="0" w:line="240" w:lineRule="auto"/>
              <w:rPr>
                <w:lang w:eastAsia="zh-CN"/>
              </w:rPr>
            </w:pPr>
            <w:r>
              <w:rPr>
                <w:lang w:eastAsia="zh-CN"/>
              </w:rPr>
              <w:t>FFS this RS is for multi-beam and/or single-beam</w:t>
            </w:r>
          </w:p>
          <w:p w14:paraId="014E1049" w14:textId="77777777" w:rsidR="002C1C56" w:rsidRDefault="002C1C56" w:rsidP="00696875">
            <w:pPr>
              <w:pStyle w:val="BodyText"/>
              <w:numPr>
                <w:ilvl w:val="2"/>
                <w:numId w:val="20"/>
              </w:numPr>
              <w:spacing w:before="0" w:after="0" w:line="240" w:lineRule="auto"/>
              <w:rPr>
                <w:lang w:eastAsia="zh-CN"/>
              </w:rPr>
            </w:pPr>
            <w:r>
              <w:rPr>
                <w:lang w:eastAsia="zh-CN"/>
              </w:rPr>
              <w:t>Option 4: Any combinations of above</w:t>
            </w:r>
          </w:p>
          <w:p w14:paraId="014E104A" w14:textId="77777777" w:rsidR="002C1C56" w:rsidRDefault="002C1C56" w:rsidP="00696875">
            <w:pPr>
              <w:pStyle w:val="BodyText"/>
              <w:numPr>
                <w:ilvl w:val="2"/>
                <w:numId w:val="20"/>
              </w:numPr>
              <w:spacing w:before="0" w:after="0" w:line="240" w:lineRule="auto"/>
              <w:rPr>
                <w:lang w:eastAsia="zh-CN"/>
              </w:rPr>
            </w:pPr>
            <w:r>
              <w:rPr>
                <w:lang w:eastAsia="zh-CN"/>
              </w:rPr>
              <w:t>Other options are not precluded</w:t>
            </w:r>
          </w:p>
          <w:p w14:paraId="014E104B" w14:textId="77777777" w:rsidR="002C1C56" w:rsidRDefault="002C1C56" w:rsidP="00696875">
            <w:pPr>
              <w:pStyle w:val="BodyText"/>
              <w:numPr>
                <w:ilvl w:val="2"/>
                <w:numId w:val="20"/>
              </w:numPr>
              <w:spacing w:before="0" w:after="0" w:line="240" w:lineRule="auto"/>
              <w:rPr>
                <w:lang w:eastAsia="zh-CN"/>
              </w:rPr>
            </w:pPr>
            <w:r>
              <w:rPr>
                <w:lang w:eastAsia="zh-CN"/>
              </w:rPr>
              <w:t>FFS: QCL definition for DL signal for IDLE mode RRM measurement</w:t>
            </w:r>
          </w:p>
          <w:p w14:paraId="014E104C" w14:textId="77777777" w:rsidR="002C1C56" w:rsidRDefault="002C1C56" w:rsidP="00696875">
            <w:pPr>
              <w:pStyle w:val="BodyText"/>
              <w:numPr>
                <w:ilvl w:val="1"/>
                <w:numId w:val="20"/>
              </w:numPr>
              <w:spacing w:before="0" w:after="0" w:line="240" w:lineRule="auto"/>
              <w:rPr>
                <w:lang w:eastAsia="zh-CN"/>
              </w:rPr>
            </w:pPr>
            <w:r>
              <w:rPr>
                <w:lang w:eastAsia="zh-CN"/>
              </w:rPr>
              <w:t>FFS whether NR cell is defined only for “IDLE mode” or for both IDLE and CONNECTED mode</w:t>
            </w:r>
          </w:p>
          <w:p w14:paraId="014E104D" w14:textId="77777777" w:rsidR="002C1C56" w:rsidRDefault="002C1C56" w:rsidP="002C1C56">
            <w:pPr>
              <w:pStyle w:val="BodyText"/>
              <w:spacing w:before="0" w:after="0" w:line="240" w:lineRule="auto"/>
              <w:rPr>
                <w:lang w:eastAsia="zh-CN"/>
              </w:rPr>
            </w:pPr>
          </w:p>
          <w:p w14:paraId="014E104E" w14:textId="77777777" w:rsidR="005811F8" w:rsidRPr="00FB7ABA" w:rsidRDefault="00D9094E" w:rsidP="005811F8">
            <w:pPr>
              <w:pStyle w:val="BodyText"/>
              <w:spacing w:before="0" w:after="0" w:line="240" w:lineRule="auto"/>
              <w:rPr>
                <w:b/>
                <w:u w:val="single"/>
                <w:lang w:eastAsia="zh-CN"/>
              </w:rPr>
            </w:pPr>
            <w:r w:rsidRPr="00FB7ABA">
              <w:rPr>
                <w:b/>
                <w:u w:val="single"/>
                <w:lang w:eastAsia="zh-CN"/>
              </w:rPr>
              <w:t xml:space="preserve">Agreements regarding mobility in CONNECTED mode </w:t>
            </w:r>
          </w:p>
          <w:p w14:paraId="014E104F" w14:textId="77777777" w:rsidR="00D9094E" w:rsidRDefault="00D9094E" w:rsidP="005811F8">
            <w:pPr>
              <w:pStyle w:val="BodyText"/>
              <w:numPr>
                <w:ilvl w:val="0"/>
                <w:numId w:val="20"/>
              </w:numPr>
              <w:spacing w:before="0" w:after="0" w:line="240" w:lineRule="auto"/>
              <w:rPr>
                <w:lang w:eastAsia="zh-CN"/>
              </w:rPr>
            </w:pPr>
            <w:r>
              <w:rPr>
                <w:lang w:eastAsia="zh-CN"/>
              </w:rPr>
              <w:t>Note: CONNECTED mode refers to a UE state similar to LTE CONNECTED state, whose exact definition is up to RAN2</w:t>
            </w:r>
          </w:p>
          <w:p w14:paraId="014E1050" w14:textId="77777777" w:rsidR="002C1C56" w:rsidRDefault="002C1C56" w:rsidP="005811F8">
            <w:pPr>
              <w:pStyle w:val="BodyText"/>
              <w:numPr>
                <w:ilvl w:val="0"/>
                <w:numId w:val="20"/>
              </w:numPr>
              <w:spacing w:before="0" w:after="0" w:line="240" w:lineRule="auto"/>
              <w:rPr>
                <w:lang w:eastAsia="zh-CN"/>
              </w:rPr>
            </w:pPr>
            <w:r>
              <w:rPr>
                <w:lang w:eastAsia="zh-CN"/>
              </w:rPr>
              <w:t>For L3 mobility based on DL measurement in CONNECTED mode UE:</w:t>
            </w:r>
          </w:p>
          <w:p w14:paraId="014E1051" w14:textId="77777777" w:rsidR="002C1C56" w:rsidRDefault="002C1C56" w:rsidP="005811F8">
            <w:pPr>
              <w:pStyle w:val="BodyText"/>
              <w:numPr>
                <w:ilvl w:val="1"/>
                <w:numId w:val="20"/>
              </w:numPr>
              <w:spacing w:before="0" w:after="0" w:line="240" w:lineRule="auto"/>
              <w:rPr>
                <w:lang w:eastAsia="zh-CN"/>
              </w:rPr>
            </w:pPr>
            <w:r>
              <w:rPr>
                <w:lang w:eastAsia="zh-CN"/>
              </w:rPr>
              <w:t>At least non-UE-specific DL signals can be used for CONNECTED mode RRM measurement</w:t>
            </w:r>
          </w:p>
          <w:p w14:paraId="014E1052" w14:textId="77777777" w:rsidR="002C1C56" w:rsidRDefault="002C1C56" w:rsidP="005811F8">
            <w:pPr>
              <w:pStyle w:val="BodyText"/>
              <w:numPr>
                <w:ilvl w:val="2"/>
                <w:numId w:val="20"/>
              </w:numPr>
              <w:spacing w:before="0" w:after="0" w:line="240" w:lineRule="auto"/>
              <w:rPr>
                <w:lang w:eastAsia="zh-CN"/>
              </w:rPr>
            </w:pPr>
            <w:r>
              <w:rPr>
                <w:lang w:eastAsia="zh-CN"/>
              </w:rPr>
              <w:t>FFS UE-specific DL signals for this purpose</w:t>
            </w:r>
          </w:p>
          <w:p w14:paraId="014E1053" w14:textId="77777777" w:rsidR="002C1C56" w:rsidRDefault="002C1C56" w:rsidP="005811F8">
            <w:pPr>
              <w:pStyle w:val="BodyText"/>
              <w:numPr>
                <w:ilvl w:val="1"/>
                <w:numId w:val="20"/>
              </w:numPr>
              <w:spacing w:before="0" w:after="0" w:line="240" w:lineRule="auto"/>
              <w:rPr>
                <w:lang w:eastAsia="zh-CN"/>
              </w:rPr>
            </w:pPr>
            <w:r>
              <w:rPr>
                <w:lang w:eastAsia="zh-CN"/>
              </w:rPr>
              <w:t>Study the following DL signals for CONNECTED mode RRM measurement</w:t>
            </w:r>
          </w:p>
          <w:p w14:paraId="014E1054" w14:textId="77777777" w:rsidR="002C1C56" w:rsidRDefault="002C1C56" w:rsidP="005811F8">
            <w:pPr>
              <w:pStyle w:val="BodyText"/>
              <w:numPr>
                <w:ilvl w:val="2"/>
                <w:numId w:val="20"/>
              </w:numPr>
              <w:spacing w:before="0" w:after="0" w:line="240" w:lineRule="auto"/>
              <w:rPr>
                <w:lang w:eastAsia="zh-CN"/>
              </w:rPr>
            </w:pPr>
            <w:r>
              <w:rPr>
                <w:lang w:eastAsia="zh-CN"/>
              </w:rPr>
              <w:t>Option 1: Cell related RS which is carrying Cell-ID (e.g. NR-PSS, NR-SSS)</w:t>
            </w:r>
          </w:p>
          <w:p w14:paraId="014E1055" w14:textId="77777777" w:rsidR="002C1C56" w:rsidRDefault="002C1C56" w:rsidP="005811F8">
            <w:pPr>
              <w:pStyle w:val="BodyText"/>
              <w:numPr>
                <w:ilvl w:val="2"/>
                <w:numId w:val="20"/>
              </w:numPr>
              <w:spacing w:before="0" w:after="0" w:line="240" w:lineRule="auto"/>
              <w:rPr>
                <w:lang w:eastAsia="zh-CN"/>
              </w:rPr>
            </w:pPr>
            <w:r>
              <w:rPr>
                <w:lang w:eastAsia="zh-CN"/>
              </w:rPr>
              <w:t>Option 2: RS for mobility</w:t>
            </w:r>
          </w:p>
          <w:p w14:paraId="014E1056" w14:textId="77777777" w:rsidR="002C1C56" w:rsidRDefault="002C1C56" w:rsidP="005811F8">
            <w:pPr>
              <w:pStyle w:val="BodyText"/>
              <w:numPr>
                <w:ilvl w:val="3"/>
                <w:numId w:val="20"/>
              </w:numPr>
              <w:spacing w:before="0" w:after="0" w:line="240" w:lineRule="auto"/>
              <w:rPr>
                <w:lang w:eastAsia="zh-CN"/>
              </w:rPr>
            </w:pPr>
            <w:r>
              <w:rPr>
                <w:lang w:eastAsia="zh-CN"/>
              </w:rPr>
              <w:t>FFS how to associate it with beam-ID and/or Cell-ID</w:t>
            </w:r>
          </w:p>
          <w:p w14:paraId="014E1057" w14:textId="77777777" w:rsidR="002C1C56" w:rsidRDefault="002C1C56" w:rsidP="005811F8">
            <w:pPr>
              <w:pStyle w:val="BodyText"/>
              <w:numPr>
                <w:ilvl w:val="2"/>
                <w:numId w:val="20"/>
              </w:numPr>
              <w:spacing w:before="0" w:after="0" w:line="240" w:lineRule="auto"/>
              <w:rPr>
                <w:lang w:eastAsia="zh-CN"/>
              </w:rPr>
            </w:pPr>
            <w:r>
              <w:rPr>
                <w:lang w:eastAsia="zh-CN"/>
              </w:rPr>
              <w:t>Option 3: RS for demodulating broadcast channel</w:t>
            </w:r>
          </w:p>
          <w:p w14:paraId="014E1058" w14:textId="77777777" w:rsidR="002C1C56" w:rsidRDefault="002C1C56" w:rsidP="005811F8">
            <w:pPr>
              <w:pStyle w:val="BodyText"/>
              <w:numPr>
                <w:ilvl w:val="2"/>
                <w:numId w:val="20"/>
              </w:numPr>
              <w:spacing w:before="0" w:after="0" w:line="240" w:lineRule="auto"/>
              <w:rPr>
                <w:lang w:eastAsia="zh-CN"/>
              </w:rPr>
            </w:pPr>
            <w:r>
              <w:rPr>
                <w:lang w:eastAsia="zh-CN"/>
              </w:rPr>
              <w:t>Option 4: A combination of option 1 and 2</w:t>
            </w:r>
          </w:p>
          <w:p w14:paraId="014E1059" w14:textId="77777777" w:rsidR="002C1C56" w:rsidRDefault="002C1C56" w:rsidP="005811F8">
            <w:pPr>
              <w:pStyle w:val="BodyText"/>
              <w:numPr>
                <w:ilvl w:val="2"/>
                <w:numId w:val="20"/>
              </w:numPr>
              <w:spacing w:before="0" w:after="0" w:line="240" w:lineRule="auto"/>
              <w:rPr>
                <w:lang w:eastAsia="zh-CN"/>
              </w:rPr>
            </w:pPr>
            <w:r>
              <w:rPr>
                <w:lang w:eastAsia="zh-CN"/>
              </w:rPr>
              <w:t>Other options are not precluded</w:t>
            </w:r>
          </w:p>
          <w:p w14:paraId="014E105A" w14:textId="77777777" w:rsidR="002C1C56" w:rsidRDefault="002C1C56" w:rsidP="005811F8">
            <w:pPr>
              <w:pStyle w:val="BodyText"/>
              <w:numPr>
                <w:ilvl w:val="1"/>
                <w:numId w:val="20"/>
              </w:numPr>
              <w:spacing w:before="0" w:after="0" w:line="240" w:lineRule="auto"/>
              <w:rPr>
                <w:lang w:eastAsia="zh-CN"/>
              </w:rPr>
            </w:pPr>
            <w:r>
              <w:rPr>
                <w:lang w:eastAsia="zh-CN"/>
              </w:rPr>
              <w:t>At least one of cell-level and beam-level measurement quantities is supported for RRM reporting.</w:t>
            </w:r>
          </w:p>
          <w:p w14:paraId="014E105B" w14:textId="77777777" w:rsidR="002C1C56" w:rsidRDefault="002C1C56" w:rsidP="005811F8">
            <w:pPr>
              <w:pStyle w:val="BodyText"/>
              <w:numPr>
                <w:ilvl w:val="2"/>
                <w:numId w:val="20"/>
              </w:numPr>
              <w:spacing w:before="0" w:after="0" w:line="240" w:lineRule="auto"/>
              <w:rPr>
                <w:lang w:eastAsia="zh-CN"/>
              </w:rPr>
            </w:pPr>
            <w:r>
              <w:rPr>
                <w:lang w:eastAsia="zh-CN"/>
              </w:rPr>
              <w:t>FFS which RRM measurement quantities to define, e.g., RSRP, RSRQ</w:t>
            </w:r>
          </w:p>
          <w:p w14:paraId="014E105C" w14:textId="77777777" w:rsidR="002C1C56" w:rsidRDefault="002C1C56" w:rsidP="005811F8">
            <w:pPr>
              <w:pStyle w:val="BodyText"/>
              <w:numPr>
                <w:ilvl w:val="1"/>
                <w:numId w:val="20"/>
              </w:numPr>
              <w:spacing w:before="0" w:after="0" w:line="240" w:lineRule="auto"/>
              <w:rPr>
                <w:lang w:eastAsia="zh-CN"/>
              </w:rPr>
            </w:pPr>
            <w:r>
              <w:rPr>
                <w:lang w:eastAsia="zh-CN"/>
              </w:rPr>
              <w:t>Study the following options for RRM measurement quantities to be reported for L3 mobility:</w:t>
            </w:r>
          </w:p>
          <w:p w14:paraId="014E105D" w14:textId="77777777" w:rsidR="002C1C56" w:rsidRDefault="002C1C56" w:rsidP="005811F8">
            <w:pPr>
              <w:pStyle w:val="BodyText"/>
              <w:numPr>
                <w:ilvl w:val="2"/>
                <w:numId w:val="20"/>
              </w:numPr>
              <w:spacing w:before="0" w:after="0" w:line="240" w:lineRule="auto"/>
              <w:rPr>
                <w:lang w:eastAsia="zh-CN"/>
              </w:rPr>
            </w:pPr>
            <w:r>
              <w:rPr>
                <w:lang w:eastAsia="zh-CN"/>
              </w:rPr>
              <w:t>Option 1: derived per cell (e.g., if multi-beam, as a function of multi-beam measurements)</w:t>
            </w:r>
          </w:p>
          <w:p w14:paraId="014E105E" w14:textId="77777777" w:rsidR="002C1C56" w:rsidRDefault="002C1C56" w:rsidP="005811F8">
            <w:pPr>
              <w:pStyle w:val="BodyText"/>
              <w:numPr>
                <w:ilvl w:val="2"/>
                <w:numId w:val="20"/>
              </w:numPr>
              <w:spacing w:before="0" w:after="0" w:line="240" w:lineRule="auto"/>
              <w:rPr>
                <w:lang w:eastAsia="zh-CN"/>
              </w:rPr>
            </w:pPr>
            <w:r>
              <w:rPr>
                <w:lang w:eastAsia="zh-CN"/>
              </w:rPr>
              <w:t>Option 2: derived per beam</w:t>
            </w:r>
          </w:p>
          <w:p w14:paraId="014E105F" w14:textId="77777777" w:rsidR="002C1C56" w:rsidRDefault="002C1C56" w:rsidP="005811F8">
            <w:pPr>
              <w:pStyle w:val="BodyText"/>
              <w:numPr>
                <w:ilvl w:val="2"/>
                <w:numId w:val="20"/>
              </w:numPr>
              <w:spacing w:before="0" w:after="0" w:line="240" w:lineRule="auto"/>
              <w:rPr>
                <w:lang w:eastAsia="zh-CN"/>
              </w:rPr>
            </w:pPr>
            <w:r>
              <w:rPr>
                <w:lang w:eastAsia="zh-CN"/>
              </w:rPr>
              <w:t>Option 3: A combination of option 1 and 2</w:t>
            </w:r>
          </w:p>
          <w:p w14:paraId="014E1060" w14:textId="77777777" w:rsidR="002C1C56" w:rsidRDefault="002C1C56" w:rsidP="005811F8">
            <w:pPr>
              <w:pStyle w:val="BodyText"/>
              <w:numPr>
                <w:ilvl w:val="2"/>
                <w:numId w:val="20"/>
              </w:numPr>
              <w:spacing w:before="0" w:after="0" w:line="240" w:lineRule="auto"/>
              <w:rPr>
                <w:lang w:eastAsia="zh-CN"/>
              </w:rPr>
            </w:pPr>
            <w:r>
              <w:rPr>
                <w:lang w:eastAsia="zh-CN"/>
              </w:rPr>
              <w:t>Other options are not precluded</w:t>
            </w:r>
          </w:p>
          <w:p w14:paraId="014E1061" w14:textId="77777777" w:rsidR="002C1C56" w:rsidRPr="002C1C56" w:rsidRDefault="002C1C56" w:rsidP="005811F8">
            <w:pPr>
              <w:pStyle w:val="BodyText"/>
              <w:numPr>
                <w:ilvl w:val="1"/>
                <w:numId w:val="20"/>
              </w:numPr>
              <w:spacing w:before="0" w:after="0" w:line="240" w:lineRule="auto"/>
              <w:rPr>
                <w:lang w:eastAsia="zh-CN"/>
              </w:rPr>
            </w:pPr>
            <w:r>
              <w:rPr>
                <w:lang w:eastAsia="zh-CN"/>
              </w:rPr>
              <w:lastRenderedPageBreak/>
              <w:t>FFS for other UE states (if introduced by RAN2)</w:t>
            </w:r>
          </w:p>
        </w:tc>
      </w:tr>
    </w:tbl>
    <w:p w14:paraId="014E1063" w14:textId="77777777" w:rsidR="00F46D6F" w:rsidRDefault="00115ED7" w:rsidP="00837C60">
      <w:pPr>
        <w:pStyle w:val="BodyText"/>
        <w:spacing w:before="240"/>
        <w:jc w:val="left"/>
      </w:pPr>
      <w:r>
        <w:rPr>
          <w:lang w:val="en-GB" w:eastAsia="zh-CN"/>
        </w:rPr>
        <w:lastRenderedPageBreak/>
        <w:t>The following ag</w:t>
      </w:r>
      <w:r w:rsidR="00837C60">
        <w:rPr>
          <w:lang w:val="en-GB" w:eastAsia="zh-CN"/>
        </w:rPr>
        <w:t xml:space="preserve">reements </w:t>
      </w:r>
      <w:r>
        <w:rPr>
          <w:lang w:val="en-GB" w:eastAsia="zh-CN"/>
        </w:rPr>
        <w:t xml:space="preserve">regarding </w:t>
      </w:r>
      <w:r w:rsidR="004E5B77">
        <w:rPr>
          <w:lang w:val="en-GB" w:eastAsia="zh-CN"/>
        </w:rPr>
        <w:t xml:space="preserve">new ‘state’ and UE mobility </w:t>
      </w:r>
      <w:r w:rsidR="00837C60">
        <w:rPr>
          <w:lang w:val="en-GB" w:eastAsia="zh-CN"/>
        </w:rPr>
        <w:t>were made in RAN2 #95bis.</w:t>
      </w:r>
      <w:r w:rsidR="00837C60">
        <w:t xml:space="preserve"> </w:t>
      </w:r>
    </w:p>
    <w:tbl>
      <w:tblPr>
        <w:tblStyle w:val="TableGrid"/>
        <w:tblW w:w="0" w:type="auto"/>
        <w:tblLook w:val="04A0" w:firstRow="1" w:lastRow="0" w:firstColumn="1" w:lastColumn="0" w:noHBand="0" w:noVBand="1"/>
      </w:tblPr>
      <w:tblGrid>
        <w:gridCol w:w="9962"/>
      </w:tblGrid>
      <w:tr w:rsidR="00837C60" w14:paraId="014E107A" w14:textId="77777777" w:rsidTr="00837C60">
        <w:tc>
          <w:tcPr>
            <w:tcW w:w="9962" w:type="dxa"/>
          </w:tcPr>
          <w:p w14:paraId="014E1064" w14:textId="77777777" w:rsidR="00837C60" w:rsidRPr="0093590E" w:rsidRDefault="00837C60" w:rsidP="00837C60">
            <w:pPr>
              <w:pStyle w:val="BodyText"/>
              <w:spacing w:before="0" w:after="0" w:line="240" w:lineRule="auto"/>
              <w:rPr>
                <w:b/>
                <w:u w:val="single"/>
              </w:rPr>
            </w:pPr>
            <w:r w:rsidRPr="0093590E">
              <w:rPr>
                <w:b/>
                <w:u w:val="single"/>
              </w:rPr>
              <w:t>Agreements</w:t>
            </w:r>
            <w:r w:rsidR="00EF2CF2" w:rsidRPr="0093590E">
              <w:rPr>
                <w:b/>
                <w:u w:val="single"/>
              </w:rPr>
              <w:t xml:space="preserve"> on new ‘state’</w:t>
            </w:r>
          </w:p>
          <w:p w14:paraId="014E1065" w14:textId="77777777" w:rsidR="00837C60" w:rsidRDefault="00837C60" w:rsidP="00A7075E">
            <w:pPr>
              <w:pStyle w:val="BodyText"/>
              <w:numPr>
                <w:ilvl w:val="0"/>
                <w:numId w:val="20"/>
              </w:numPr>
              <w:spacing w:before="0" w:after="0" w:line="240" w:lineRule="auto"/>
              <w:rPr>
                <w:lang w:eastAsia="zh-CN"/>
              </w:rPr>
            </w:pPr>
            <w:r>
              <w:rPr>
                <w:lang w:eastAsia="zh-CN"/>
              </w:rPr>
              <w:t>Modelling will be concluded when functionality is understood (maybe in WI phase). For the scope of the study we will refer to RRC_INACTIVE.</w:t>
            </w:r>
          </w:p>
          <w:p w14:paraId="014E1066" w14:textId="77777777" w:rsidR="00837C60" w:rsidRDefault="00837C60" w:rsidP="00A7075E">
            <w:pPr>
              <w:pStyle w:val="BodyText"/>
              <w:numPr>
                <w:ilvl w:val="0"/>
                <w:numId w:val="20"/>
              </w:numPr>
              <w:spacing w:before="0" w:after="0" w:line="240" w:lineRule="auto"/>
              <w:rPr>
                <w:lang w:eastAsia="zh-CN"/>
              </w:rPr>
            </w:pPr>
            <w:r>
              <w:rPr>
                <w:lang w:eastAsia="zh-CN"/>
              </w:rPr>
              <w:t xml:space="preserve">A UE and at least 1 </w:t>
            </w:r>
            <w:proofErr w:type="spellStart"/>
            <w:r>
              <w:rPr>
                <w:lang w:eastAsia="zh-CN"/>
              </w:rPr>
              <w:t>gNB</w:t>
            </w:r>
            <w:proofErr w:type="spellEnd"/>
            <w:r>
              <w:rPr>
                <w:lang w:eastAsia="zh-CN"/>
              </w:rPr>
              <w:t xml:space="preserve"> should keep the AS context information in the RRC_INACTIVE state.</w:t>
            </w:r>
          </w:p>
          <w:p w14:paraId="014E1067" w14:textId="77777777" w:rsidR="00837C60" w:rsidRDefault="00837C60" w:rsidP="00A7075E">
            <w:pPr>
              <w:pStyle w:val="BodyText"/>
              <w:numPr>
                <w:ilvl w:val="0"/>
                <w:numId w:val="20"/>
              </w:numPr>
              <w:spacing w:before="0" w:after="0" w:line="240" w:lineRule="auto"/>
              <w:rPr>
                <w:lang w:eastAsia="zh-CN"/>
              </w:rPr>
            </w:pPr>
            <w:r>
              <w:rPr>
                <w:lang w:eastAsia="zh-CN"/>
              </w:rPr>
              <w:t>Limit number of radio network identifiers</w:t>
            </w:r>
          </w:p>
          <w:p w14:paraId="014E1068" w14:textId="77777777" w:rsidR="00837C60" w:rsidRDefault="00837C60" w:rsidP="00A7075E">
            <w:pPr>
              <w:pStyle w:val="BodyText"/>
              <w:numPr>
                <w:ilvl w:val="0"/>
                <w:numId w:val="20"/>
              </w:numPr>
              <w:spacing w:before="0" w:after="0" w:line="240" w:lineRule="auto"/>
            </w:pPr>
            <w:r>
              <w:rPr>
                <w:lang w:eastAsia="zh-CN"/>
              </w:rPr>
              <w:t>In the RRC_INACTIVE state, a UE location can be known at the RAN based area level where that area may be a single c</w:t>
            </w:r>
            <w:r>
              <w:t>ell or more than one cell. Area is determined by the network.</w:t>
            </w:r>
          </w:p>
          <w:p w14:paraId="014E1069" w14:textId="77777777" w:rsidR="002C411A" w:rsidRDefault="002C411A" w:rsidP="00115ED7">
            <w:pPr>
              <w:pStyle w:val="BodyText"/>
              <w:spacing w:before="0" w:after="0" w:line="240" w:lineRule="auto"/>
              <w:ind w:left="-29"/>
              <w:jc w:val="left"/>
            </w:pPr>
          </w:p>
          <w:p w14:paraId="014E106A" w14:textId="77777777" w:rsidR="002C411A" w:rsidRPr="00E36497" w:rsidRDefault="002C411A" w:rsidP="00115ED7">
            <w:pPr>
              <w:pStyle w:val="BodyText"/>
              <w:spacing w:before="0" w:after="0" w:line="240" w:lineRule="auto"/>
              <w:ind w:left="-29"/>
              <w:jc w:val="left"/>
              <w:rPr>
                <w:b/>
                <w:u w:val="single"/>
              </w:rPr>
            </w:pPr>
            <w:r w:rsidRPr="00E36497">
              <w:rPr>
                <w:b/>
                <w:u w:val="single"/>
              </w:rPr>
              <w:t xml:space="preserve">Agreements on </w:t>
            </w:r>
            <w:r w:rsidR="003D3A6D" w:rsidRPr="00E36497">
              <w:rPr>
                <w:b/>
                <w:u w:val="single"/>
              </w:rPr>
              <w:t xml:space="preserve">mobility in </w:t>
            </w:r>
            <w:r w:rsidRPr="00E36497">
              <w:rPr>
                <w:b/>
                <w:u w:val="single"/>
              </w:rPr>
              <w:t>RRC_CONNECTED mode</w:t>
            </w:r>
          </w:p>
          <w:p w14:paraId="014E106B" w14:textId="77777777" w:rsidR="00115ED7" w:rsidRDefault="00115ED7" w:rsidP="00115ED7">
            <w:pPr>
              <w:pStyle w:val="BodyText"/>
              <w:numPr>
                <w:ilvl w:val="0"/>
                <w:numId w:val="17"/>
              </w:numPr>
              <w:spacing w:before="0" w:after="0" w:line="240" w:lineRule="auto"/>
              <w:rPr>
                <w:lang w:val="en-GB"/>
              </w:rPr>
            </w:pPr>
            <w:r w:rsidRPr="00115ED7">
              <w:rPr>
                <w:lang w:val="en-GB"/>
              </w:rPr>
              <w:t>Agreements for DL-based mobility in RRC_CONNECTED mode (optimized for data transmission, at least for network-controlled mobility) mobility with RRC involvement, concerning beams and the relation to the NR cell definition:</w:t>
            </w:r>
          </w:p>
          <w:p w14:paraId="014E106C" w14:textId="77777777" w:rsidR="00115ED7" w:rsidRDefault="00115ED7" w:rsidP="00115ED7">
            <w:pPr>
              <w:pStyle w:val="BodyText"/>
              <w:numPr>
                <w:ilvl w:val="1"/>
                <w:numId w:val="17"/>
              </w:numPr>
              <w:spacing w:before="0" w:after="0" w:line="240" w:lineRule="auto"/>
              <w:rPr>
                <w:lang w:val="en-GB"/>
              </w:rPr>
            </w:pPr>
            <w:r w:rsidRPr="00115ED7">
              <w:rPr>
                <w:lang w:val="en-GB"/>
              </w:rPr>
              <w:t xml:space="preserve">UE at least measures one or more individual beams and </w:t>
            </w:r>
            <w:proofErr w:type="spellStart"/>
            <w:r w:rsidRPr="00115ED7">
              <w:rPr>
                <w:lang w:val="en-GB"/>
              </w:rPr>
              <w:t>gNB</w:t>
            </w:r>
            <w:proofErr w:type="spellEnd"/>
            <w:r w:rsidRPr="00115ED7">
              <w:rPr>
                <w:lang w:val="en-GB"/>
              </w:rPr>
              <w:t xml:space="preserve"> should have mechanisms to consider those beams to perform HO. Note: This is necessary at least to trigger inter-</w:t>
            </w:r>
            <w:proofErr w:type="spellStart"/>
            <w:r w:rsidRPr="00115ED7">
              <w:rPr>
                <w:lang w:val="en-GB"/>
              </w:rPr>
              <w:t>gNB</w:t>
            </w:r>
            <w:proofErr w:type="spellEnd"/>
            <w:r w:rsidRPr="00115ED7">
              <w:rPr>
                <w:lang w:val="en-GB"/>
              </w:rPr>
              <w:t xml:space="preserve"> handovers and to optimize HO ping-pongs / HO failures.</w:t>
            </w:r>
          </w:p>
          <w:p w14:paraId="014E106D" w14:textId="77777777" w:rsidR="00115ED7" w:rsidRDefault="00115ED7" w:rsidP="00115ED7">
            <w:pPr>
              <w:pStyle w:val="BodyText"/>
              <w:numPr>
                <w:ilvl w:val="2"/>
                <w:numId w:val="17"/>
              </w:numPr>
              <w:spacing w:before="0" w:after="0" w:line="240" w:lineRule="auto"/>
              <w:rPr>
                <w:lang w:val="en-GB"/>
              </w:rPr>
            </w:pPr>
            <w:r w:rsidRPr="00115ED7">
              <w:rPr>
                <w:lang w:val="en-GB"/>
              </w:rPr>
              <w:t>FFS: whether UE report individual and/or combined quality of multiple beams</w:t>
            </w:r>
          </w:p>
          <w:p w14:paraId="014E106E" w14:textId="77777777" w:rsidR="00115ED7" w:rsidRDefault="00115ED7" w:rsidP="00115ED7">
            <w:pPr>
              <w:pStyle w:val="BodyText"/>
              <w:numPr>
                <w:ilvl w:val="1"/>
                <w:numId w:val="17"/>
              </w:numPr>
              <w:spacing w:before="0" w:after="0" w:line="240" w:lineRule="auto"/>
              <w:rPr>
                <w:lang w:val="en-GB"/>
              </w:rPr>
            </w:pPr>
            <w:r w:rsidRPr="00115ED7">
              <w:rPr>
                <w:lang w:val="en-GB"/>
              </w:rPr>
              <w:t>UE should be able to distinguish between the beams from its serving cell and beams from non-serving cells for RRM measurements in active mobility. UE should be able to determine if a beam is from its serving cell.</w:t>
            </w:r>
          </w:p>
          <w:p w14:paraId="014E106F" w14:textId="77777777" w:rsidR="00115ED7" w:rsidRDefault="00115ED7" w:rsidP="00115ED7">
            <w:pPr>
              <w:pStyle w:val="BodyText"/>
              <w:numPr>
                <w:ilvl w:val="2"/>
                <w:numId w:val="17"/>
              </w:numPr>
              <w:spacing w:before="0" w:after="0" w:line="240" w:lineRule="auto"/>
              <w:rPr>
                <w:lang w:val="en-GB"/>
              </w:rPr>
            </w:pPr>
            <w:r w:rsidRPr="00115ED7">
              <w:rPr>
                <w:lang w:val="en-GB"/>
              </w:rPr>
              <w:t>FFS whether serving/non serving cell may be termed 'serving/non serving set of beam)</w:t>
            </w:r>
          </w:p>
          <w:p w14:paraId="014E1070" w14:textId="77777777" w:rsidR="00115ED7" w:rsidRDefault="00115ED7" w:rsidP="00115ED7">
            <w:pPr>
              <w:pStyle w:val="BodyText"/>
              <w:numPr>
                <w:ilvl w:val="2"/>
                <w:numId w:val="17"/>
              </w:numPr>
              <w:spacing w:before="0" w:after="0" w:line="240" w:lineRule="auto"/>
              <w:rPr>
                <w:lang w:val="en-GB"/>
              </w:rPr>
            </w:pPr>
            <w:r w:rsidRPr="00115ED7">
              <w:rPr>
                <w:lang w:val="en-GB"/>
              </w:rPr>
              <w:t>FFS: whether the UE is informed via dedicated signalling or implicitly detected by the UE based on some broadcast signals.</w:t>
            </w:r>
          </w:p>
          <w:p w14:paraId="014E1071" w14:textId="77777777" w:rsidR="00115ED7" w:rsidRDefault="00115ED7" w:rsidP="00115ED7">
            <w:pPr>
              <w:pStyle w:val="BodyText"/>
              <w:numPr>
                <w:ilvl w:val="2"/>
                <w:numId w:val="17"/>
              </w:numPr>
              <w:spacing w:before="0" w:after="0" w:line="240" w:lineRule="auto"/>
              <w:rPr>
                <w:lang w:val="en-GB"/>
              </w:rPr>
            </w:pPr>
            <w:r w:rsidRPr="00115ED7">
              <w:rPr>
                <w:lang w:val="en-GB"/>
              </w:rPr>
              <w:t>FFS how the cell in connected relates to the cell in idle</w:t>
            </w:r>
          </w:p>
          <w:p w14:paraId="014E1072" w14:textId="77777777" w:rsidR="00115ED7" w:rsidRDefault="00115ED7" w:rsidP="00115ED7">
            <w:pPr>
              <w:pStyle w:val="BodyText"/>
              <w:numPr>
                <w:ilvl w:val="1"/>
                <w:numId w:val="17"/>
              </w:numPr>
              <w:spacing w:before="0" w:after="0" w:line="240" w:lineRule="auto"/>
              <w:rPr>
                <w:lang w:val="en-GB"/>
              </w:rPr>
            </w:pPr>
            <w:r w:rsidRPr="00115ED7">
              <w:rPr>
                <w:lang w:val="en-GB"/>
              </w:rPr>
              <w:t>Study how to derive a cell quality based on measurements from individual beams</w:t>
            </w:r>
          </w:p>
          <w:p w14:paraId="014E1073" w14:textId="77777777" w:rsidR="00115ED7" w:rsidRDefault="00115ED7" w:rsidP="00115ED7">
            <w:pPr>
              <w:pStyle w:val="BodyText"/>
              <w:numPr>
                <w:ilvl w:val="1"/>
                <w:numId w:val="17"/>
              </w:numPr>
              <w:spacing w:before="0" w:after="0" w:line="240" w:lineRule="auto"/>
              <w:rPr>
                <w:lang w:val="en-GB"/>
              </w:rPr>
            </w:pPr>
            <w:r w:rsidRPr="00115ED7">
              <w:rPr>
                <w:lang w:val="en-GB"/>
              </w:rPr>
              <w:t xml:space="preserve">In connected mode, intra-cell mobility can be handled by mobility without RRC involvement. </w:t>
            </w:r>
          </w:p>
          <w:p w14:paraId="014E1074" w14:textId="77777777" w:rsidR="00115ED7" w:rsidRDefault="00115ED7" w:rsidP="00115ED7">
            <w:pPr>
              <w:pStyle w:val="BodyText"/>
              <w:numPr>
                <w:ilvl w:val="2"/>
                <w:numId w:val="17"/>
              </w:numPr>
              <w:spacing w:before="0" w:after="0" w:line="240" w:lineRule="auto"/>
              <w:rPr>
                <w:lang w:val="en-GB"/>
              </w:rPr>
            </w:pPr>
            <w:r w:rsidRPr="00115ED7">
              <w:rPr>
                <w:lang w:val="en-GB"/>
              </w:rPr>
              <w:t>FFS whether there may be cases that do require RRC involvement.</w:t>
            </w:r>
          </w:p>
          <w:p w14:paraId="014E1075" w14:textId="77777777" w:rsidR="003D3A6D" w:rsidRDefault="00115ED7" w:rsidP="00115ED7">
            <w:pPr>
              <w:pStyle w:val="BodyText"/>
              <w:numPr>
                <w:ilvl w:val="1"/>
                <w:numId w:val="17"/>
              </w:numPr>
              <w:spacing w:before="0" w:after="0" w:line="240" w:lineRule="auto"/>
              <w:rPr>
                <w:lang w:val="en-GB"/>
              </w:rPr>
            </w:pPr>
            <w:r w:rsidRPr="00115ED7">
              <w:rPr>
                <w:lang w:val="en-GB"/>
              </w:rPr>
              <w:t>UE should be able to identify a beam. FFS how beams are identified (to be defined by RAN1)</w:t>
            </w:r>
          </w:p>
          <w:p w14:paraId="014E1076" w14:textId="77777777" w:rsidR="00115ED7" w:rsidRDefault="00115ED7" w:rsidP="00115ED7">
            <w:pPr>
              <w:pStyle w:val="BodyText"/>
              <w:spacing w:before="0" w:after="0" w:line="240" w:lineRule="auto"/>
              <w:rPr>
                <w:lang w:val="en-GB"/>
              </w:rPr>
            </w:pPr>
          </w:p>
          <w:p w14:paraId="014E1077" w14:textId="77777777" w:rsidR="00115ED7" w:rsidRPr="00E36497" w:rsidRDefault="00115ED7" w:rsidP="00115ED7">
            <w:pPr>
              <w:pStyle w:val="BodyText"/>
              <w:spacing w:before="0" w:after="0" w:line="240" w:lineRule="auto"/>
              <w:rPr>
                <w:b/>
                <w:u w:val="single"/>
                <w:lang w:val="en-GB"/>
              </w:rPr>
            </w:pPr>
            <w:r w:rsidRPr="00E36497">
              <w:rPr>
                <w:b/>
                <w:u w:val="single"/>
                <w:lang w:val="en-GB"/>
              </w:rPr>
              <w:t>Agreements on mobility in IDLE mode</w:t>
            </w:r>
          </w:p>
          <w:p w14:paraId="014E1078" w14:textId="77777777" w:rsidR="00115ED7" w:rsidRDefault="00115ED7" w:rsidP="00115ED7">
            <w:pPr>
              <w:pStyle w:val="BodyText"/>
              <w:numPr>
                <w:ilvl w:val="0"/>
                <w:numId w:val="17"/>
              </w:numPr>
              <w:spacing w:before="0" w:after="0" w:line="240" w:lineRule="auto"/>
              <w:rPr>
                <w:lang w:val="en-GB"/>
              </w:rPr>
            </w:pPr>
            <w:r w:rsidRPr="00115ED7">
              <w:rPr>
                <w:lang w:val="en-GB"/>
              </w:rPr>
              <w:t>In IDLE mode, UE performs cell selection and reselection on NR Cells.</w:t>
            </w:r>
          </w:p>
          <w:p w14:paraId="014E1079" w14:textId="77777777" w:rsidR="00115ED7" w:rsidRPr="00115ED7" w:rsidRDefault="00115ED7" w:rsidP="00115ED7">
            <w:pPr>
              <w:pStyle w:val="BodyText"/>
              <w:numPr>
                <w:ilvl w:val="0"/>
                <w:numId w:val="17"/>
              </w:numPr>
              <w:spacing w:before="0" w:after="0" w:line="240" w:lineRule="auto"/>
              <w:rPr>
                <w:lang w:val="en-GB"/>
              </w:rPr>
            </w:pPr>
            <w:r w:rsidRPr="00115ED7">
              <w:rPr>
                <w:lang w:val="en-GB"/>
              </w:rPr>
              <w:t>Study how to derive a cell quality based on measurements.</w:t>
            </w:r>
          </w:p>
        </w:tc>
      </w:tr>
    </w:tbl>
    <w:p w14:paraId="014E107B" w14:textId="77777777" w:rsidR="00F46D6F" w:rsidRDefault="00F46D6F" w:rsidP="00F46D6F">
      <w:pPr>
        <w:pStyle w:val="Doc-text2"/>
      </w:pPr>
    </w:p>
    <w:p w14:paraId="014E107C" w14:textId="77777777" w:rsidR="002C1C56" w:rsidRDefault="002C1C56" w:rsidP="002C1C56">
      <w:pPr>
        <w:pStyle w:val="BodyText"/>
        <w:spacing w:before="240"/>
        <w:jc w:val="left"/>
      </w:pPr>
      <w:r>
        <w:rPr>
          <w:lang w:val="en-GB" w:eastAsia="zh-CN"/>
        </w:rPr>
        <w:t>The following agreements regarding UL-based mobility were made in RAN2 #95bis.</w:t>
      </w:r>
      <w:r>
        <w:t xml:space="preserve"> </w:t>
      </w:r>
    </w:p>
    <w:tbl>
      <w:tblPr>
        <w:tblStyle w:val="TableGrid"/>
        <w:tblW w:w="0" w:type="auto"/>
        <w:tblLook w:val="04A0" w:firstRow="1" w:lastRow="0" w:firstColumn="1" w:lastColumn="0" w:noHBand="0" w:noVBand="1"/>
      </w:tblPr>
      <w:tblGrid>
        <w:gridCol w:w="9962"/>
      </w:tblGrid>
      <w:tr w:rsidR="00D54090" w:rsidRPr="00D54090" w14:paraId="014E1082" w14:textId="77777777" w:rsidTr="00D54090">
        <w:tc>
          <w:tcPr>
            <w:tcW w:w="9962" w:type="dxa"/>
          </w:tcPr>
          <w:p w14:paraId="014E107D" w14:textId="77777777" w:rsidR="00D54090" w:rsidRPr="00823683" w:rsidRDefault="00D54090" w:rsidP="00C17EA5">
            <w:pPr>
              <w:pStyle w:val="Doc-text2"/>
              <w:spacing w:before="0" w:line="240" w:lineRule="auto"/>
              <w:ind w:left="0" w:firstLine="0"/>
              <w:rPr>
                <w:rFonts w:ascii="Times" w:eastAsia="SimSun" w:hAnsi="Times"/>
                <w:b/>
                <w:u w:val="single"/>
                <w:lang w:val="en-US" w:eastAsia="en-US"/>
              </w:rPr>
            </w:pPr>
            <w:r w:rsidRPr="00823683">
              <w:rPr>
                <w:rFonts w:ascii="Times" w:eastAsia="SimSun" w:hAnsi="Times"/>
                <w:b/>
                <w:u w:val="single"/>
                <w:lang w:val="en-US" w:eastAsia="en-US"/>
              </w:rPr>
              <w:t>Agreement on further investigation of UL-based connected mode mobility</w:t>
            </w:r>
          </w:p>
          <w:p w14:paraId="014E107E" w14:textId="77777777" w:rsidR="00D54090" w:rsidRPr="00D54090" w:rsidRDefault="00D54090" w:rsidP="00C17EA5">
            <w:pPr>
              <w:pStyle w:val="BodyText"/>
              <w:numPr>
                <w:ilvl w:val="0"/>
                <w:numId w:val="20"/>
              </w:numPr>
              <w:spacing w:before="0" w:after="0" w:line="240" w:lineRule="auto"/>
              <w:rPr>
                <w:lang w:eastAsia="zh-CN"/>
              </w:rPr>
            </w:pPr>
            <w:r w:rsidRPr="00D54090">
              <w:rPr>
                <w:lang w:eastAsia="zh-CN"/>
              </w:rPr>
              <w:t>Concerning RRC driven UL-based connected mode mobility</w:t>
            </w:r>
          </w:p>
          <w:p w14:paraId="014E107F" w14:textId="77777777" w:rsidR="00D54090" w:rsidRPr="00D54090" w:rsidRDefault="00D54090" w:rsidP="00C17EA5">
            <w:pPr>
              <w:pStyle w:val="BodyText"/>
              <w:numPr>
                <w:ilvl w:val="1"/>
                <w:numId w:val="20"/>
              </w:numPr>
              <w:spacing w:before="0" w:after="0" w:line="240" w:lineRule="auto"/>
              <w:rPr>
                <w:lang w:eastAsia="zh-CN"/>
              </w:rPr>
            </w:pPr>
            <w:r w:rsidRPr="00D54090">
              <w:rPr>
                <w:lang w:eastAsia="zh-CN"/>
              </w:rPr>
              <w:t>For connected active state mobility, DL-based handover is supported, and UL based mobility can continue to be studied.</w:t>
            </w:r>
          </w:p>
          <w:p w14:paraId="014E1080" w14:textId="77777777" w:rsidR="00D54090" w:rsidRPr="00D54090" w:rsidRDefault="00D54090" w:rsidP="00C17EA5">
            <w:pPr>
              <w:pStyle w:val="BodyText"/>
              <w:numPr>
                <w:ilvl w:val="1"/>
                <w:numId w:val="20"/>
              </w:numPr>
              <w:spacing w:before="0" w:after="0" w:line="240" w:lineRule="auto"/>
              <w:rPr>
                <w:lang w:eastAsia="zh-CN"/>
              </w:rPr>
            </w:pPr>
            <w:r w:rsidRPr="00D54090">
              <w:rPr>
                <w:lang w:eastAsia="zh-CN"/>
              </w:rPr>
              <w:t>For connected inactive state, DL-based reselection is supported, and UL-based mobility can also be studied</w:t>
            </w:r>
          </w:p>
          <w:p w14:paraId="014E1081" w14:textId="77777777" w:rsidR="00D54090" w:rsidRPr="00D54090" w:rsidRDefault="00D54090" w:rsidP="00C17EA5">
            <w:pPr>
              <w:pStyle w:val="BodyText"/>
              <w:numPr>
                <w:ilvl w:val="1"/>
                <w:numId w:val="20"/>
              </w:numPr>
              <w:spacing w:before="0" w:after="0" w:line="240" w:lineRule="auto"/>
            </w:pPr>
            <w:r w:rsidRPr="00D54090">
              <w:rPr>
                <w:lang w:eastAsia="zh-CN"/>
              </w:rPr>
              <w:t>Benefits</w:t>
            </w:r>
            <w:r w:rsidRPr="00D54090">
              <w:t xml:space="preserve"> of UL based mobility, compared to DL based mobility, should be studied with performance analysis.</w:t>
            </w:r>
          </w:p>
        </w:tc>
      </w:tr>
    </w:tbl>
    <w:p w14:paraId="014E1083" w14:textId="77777777" w:rsidR="00D54090" w:rsidRDefault="00D54090" w:rsidP="00D54090">
      <w:pPr>
        <w:pStyle w:val="Doc-text2"/>
        <w:ind w:left="0" w:firstLine="0"/>
      </w:pPr>
    </w:p>
    <w:p w14:paraId="014E1084" w14:textId="77777777" w:rsidR="009204A6" w:rsidRPr="00EE4BF1" w:rsidRDefault="009204A6" w:rsidP="002D4322">
      <w:pPr>
        <w:pStyle w:val="BodyText"/>
        <w:spacing w:before="240"/>
        <w:jc w:val="left"/>
        <w:rPr>
          <w:lang w:val="en-GB" w:eastAsia="zh-CN"/>
        </w:rPr>
      </w:pPr>
    </w:p>
    <w:p w14:paraId="014E1085" w14:textId="77777777" w:rsidR="00782266" w:rsidRPr="001E03C4" w:rsidRDefault="00B44D71" w:rsidP="00766A35">
      <w:pPr>
        <w:pStyle w:val="Heading1"/>
        <w:numPr>
          <w:ilvl w:val="0"/>
          <w:numId w:val="25"/>
        </w:numPr>
        <w:ind w:left="360"/>
        <w:rPr>
          <w:rFonts w:cs="Arial"/>
          <w:sz w:val="32"/>
          <w:szCs w:val="32"/>
          <w:lang w:val="en-US"/>
        </w:rPr>
      </w:pPr>
      <w:r w:rsidRPr="001E03C4">
        <w:rPr>
          <w:rFonts w:cs="Arial"/>
          <w:sz w:val="32"/>
          <w:szCs w:val="32"/>
          <w:lang w:val="en-US"/>
        </w:rPr>
        <w:lastRenderedPageBreak/>
        <w:t>Downlink Based Mobility</w:t>
      </w:r>
    </w:p>
    <w:p w14:paraId="014E1086" w14:textId="7E7FC547" w:rsidR="002B10C4" w:rsidRDefault="00E00F74" w:rsidP="002B10C4">
      <w:pPr>
        <w:keepNext/>
      </w:pPr>
      <w:r w:rsidRPr="00E00F74">
        <w:t xml:space="preserve"> </w:t>
      </w:r>
      <w:r w:rsidRPr="00E00F74">
        <w:rPr>
          <w:noProof/>
          <w:lang w:val="en-US" w:eastAsia="ko-KR"/>
        </w:rPr>
        <w:drawing>
          <wp:inline distT="0" distB="0" distL="0" distR="0" wp14:anchorId="2D4DA4AC" wp14:editId="1A7C131A">
            <wp:extent cx="6332220" cy="20970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097006"/>
                    </a:xfrm>
                    <a:prstGeom prst="rect">
                      <a:avLst/>
                    </a:prstGeom>
                    <a:noFill/>
                    <a:ln>
                      <a:noFill/>
                    </a:ln>
                  </pic:spPr>
                </pic:pic>
              </a:graphicData>
            </a:graphic>
          </wp:inline>
        </w:drawing>
      </w:r>
    </w:p>
    <w:p w14:paraId="014E1087" w14:textId="09DBEC7A" w:rsidR="001B370C" w:rsidRDefault="002B10C4" w:rsidP="00393313">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Two types of “mobility”</w:t>
      </w:r>
      <w:r w:rsidR="00F759C6">
        <w:t xml:space="preserve">, (a) </w:t>
      </w:r>
      <w:r w:rsidR="00E00F74">
        <w:t>handover</w:t>
      </w:r>
      <w:r w:rsidR="00F759C6">
        <w:t>, and (b) beam management</w:t>
      </w:r>
    </w:p>
    <w:p w14:paraId="014E1088" w14:textId="77777777" w:rsidR="008A2E30" w:rsidRDefault="008A2E30" w:rsidP="00470A0E">
      <w:pPr>
        <w:rPr>
          <w:lang w:eastAsia="zh-CN"/>
        </w:rPr>
      </w:pPr>
    </w:p>
    <w:p w14:paraId="014E1089" w14:textId="6B04B574" w:rsidR="00C1575B" w:rsidRDefault="00C1575B" w:rsidP="00470A0E">
      <w:pPr>
        <w:rPr>
          <w:lang w:eastAsia="zh-CN"/>
        </w:rPr>
      </w:pPr>
      <w:r>
        <w:rPr>
          <w:lang w:eastAsia="zh-CN"/>
        </w:rPr>
        <w:t xml:space="preserve">In the general sense of mobility, two type of “mobility” can be defined, L3 mobility (or just simply </w:t>
      </w:r>
      <w:r w:rsidR="00063AAF">
        <w:rPr>
          <w:lang w:eastAsia="zh-CN"/>
        </w:rPr>
        <w:t>handover</w:t>
      </w:r>
      <w:r>
        <w:rPr>
          <w:lang w:eastAsia="zh-CN"/>
        </w:rPr>
        <w:t xml:space="preserve">) and TRP/Beam switching, which falls under beam management. </w:t>
      </w:r>
      <w:r w:rsidR="00063AAF">
        <w:rPr>
          <w:lang w:eastAsia="zh-CN"/>
        </w:rPr>
        <w:t>From RAN1 perspective, the distinction is subtle as the physical layer is simply receiving signals from one TRP at a given time instant and both handover and beam management simply changes the TRPs in which the UE needs to receive signals with.</w:t>
      </w:r>
      <w:r w:rsidR="00CE0A43">
        <w:rPr>
          <w:lang w:eastAsia="zh-CN"/>
        </w:rPr>
        <w:t xml:space="preserve"> </w:t>
      </w:r>
      <w:r w:rsidR="00C57CCB">
        <w:rPr>
          <w:lang w:eastAsia="zh-CN"/>
        </w:rPr>
        <w:t xml:space="preserve">As proposed </w:t>
      </w:r>
      <w:r w:rsidR="0020623B">
        <w:rPr>
          <w:lang w:eastAsia="zh-CN"/>
        </w:rPr>
        <w:t>in our companion contribution [1</w:t>
      </w:r>
      <w:r w:rsidR="00C57CCB">
        <w:rPr>
          <w:lang w:eastAsia="zh-CN"/>
        </w:rPr>
        <w:t xml:space="preserve">], </w:t>
      </w:r>
      <w:r w:rsidR="005960AB">
        <w:rPr>
          <w:lang w:eastAsia="zh-CN"/>
        </w:rPr>
        <w:t xml:space="preserve">UE mobility should be defined as handover from one NR cell to another NR cell, where NR cell can consist of one or more TRPs. Furthermore, the mapping between TRP and NR cell </w:t>
      </w:r>
      <w:r w:rsidR="00CE0A43">
        <w:rPr>
          <w:lang w:eastAsia="zh-CN"/>
        </w:rPr>
        <w:t xml:space="preserve">may </w:t>
      </w:r>
      <w:r w:rsidR="005960AB">
        <w:rPr>
          <w:lang w:eastAsia="zh-CN"/>
        </w:rPr>
        <w:t>be logical in nature</w:t>
      </w:r>
      <w:r w:rsidR="00CE0A43">
        <w:rPr>
          <w:lang w:eastAsia="zh-CN"/>
        </w:rPr>
        <w:t>.</w:t>
      </w:r>
    </w:p>
    <w:p w14:paraId="014E108A" w14:textId="77777777" w:rsidR="00DA79A7" w:rsidRPr="00FA7740" w:rsidRDefault="00FA7740" w:rsidP="00470A0E">
      <w:pPr>
        <w:rPr>
          <w:b/>
          <w:u w:val="single"/>
          <w:lang w:eastAsia="zh-CN"/>
        </w:rPr>
      </w:pPr>
      <w:r w:rsidRPr="00FA7740">
        <w:rPr>
          <w:b/>
          <w:u w:val="single"/>
          <w:lang w:eastAsia="zh-CN"/>
        </w:rPr>
        <w:t>Proposal 1:</w:t>
      </w:r>
      <w:r w:rsidR="00903169">
        <w:rPr>
          <w:b/>
          <w:u w:val="single"/>
          <w:lang w:eastAsia="zh-CN"/>
        </w:rPr>
        <w:t xml:space="preserve"> Mobility in RAN1 should be defined as handover from one NR cell to another NR cell, and TRP/Beam switching/selection procedure should be defined as beam management.</w:t>
      </w:r>
    </w:p>
    <w:p w14:paraId="014E108B" w14:textId="77777777" w:rsidR="00FA7740" w:rsidRDefault="00FA7740" w:rsidP="00470A0E">
      <w:pPr>
        <w:rPr>
          <w:lang w:eastAsia="zh-CN"/>
        </w:rPr>
      </w:pPr>
    </w:p>
    <w:p w14:paraId="014E108C" w14:textId="77777777" w:rsidR="00BA3356" w:rsidRPr="008A2E30" w:rsidRDefault="00B4004F" w:rsidP="00470A0E">
      <w:pPr>
        <w:rPr>
          <w:i/>
          <w:lang w:eastAsia="zh-CN"/>
        </w:rPr>
      </w:pPr>
      <w:r w:rsidRPr="008A2E30">
        <w:rPr>
          <w:i/>
          <w:lang w:eastAsia="zh-CN"/>
        </w:rPr>
        <w:t>Downlink based mobility for RRC_CONNECTED mode</w:t>
      </w:r>
    </w:p>
    <w:p w14:paraId="014E108D" w14:textId="04DAC487" w:rsidR="004766FF" w:rsidRDefault="00CE0A43" w:rsidP="004766FF">
      <w:pPr>
        <w:rPr>
          <w:lang w:eastAsia="zh-CN"/>
        </w:rPr>
      </w:pPr>
      <w:r>
        <w:rPr>
          <w:lang w:eastAsia="zh-CN"/>
        </w:rPr>
        <w:t>In RRC_CONNECTED mode, UE can be made aware of measurement reference signals of different TRPs and perform measurement reporting. T</w:t>
      </w:r>
      <w:r w:rsidR="00F53828">
        <w:rPr>
          <w:lang w:eastAsia="zh-CN"/>
        </w:rPr>
        <w:t>he UE may be required to detect the NR SS from different NR Cells to perform timing synchronization to measure certain measurement signals from different TRPs</w:t>
      </w:r>
      <w:r>
        <w:rPr>
          <w:lang w:eastAsia="zh-CN"/>
        </w:rPr>
        <w:t xml:space="preserve">. </w:t>
      </w:r>
      <w:r w:rsidR="008A0F54">
        <w:rPr>
          <w:lang w:eastAsia="zh-CN"/>
        </w:rPr>
        <w:t>Given that UE can take measurement from different TRPs belonging to different NR cells</w:t>
      </w:r>
      <w:r w:rsidR="00F53828">
        <w:rPr>
          <w:lang w:eastAsia="zh-CN"/>
        </w:rPr>
        <w:t>, mobility during RRC_CONNECTED mode may be handled through beam management from the physical layer perspective.</w:t>
      </w:r>
    </w:p>
    <w:p w14:paraId="014E108E" w14:textId="6A5B7D89" w:rsidR="000079DA" w:rsidRDefault="008A2E30" w:rsidP="004766FF">
      <w:pPr>
        <w:rPr>
          <w:b/>
          <w:u w:val="single"/>
          <w:lang w:eastAsia="zh-CN"/>
        </w:rPr>
      </w:pPr>
      <w:r>
        <w:rPr>
          <w:b/>
          <w:u w:val="single"/>
          <w:lang w:eastAsia="zh-CN"/>
        </w:rPr>
        <w:t>Proposal 2</w:t>
      </w:r>
      <w:r w:rsidRPr="00FA7740">
        <w:rPr>
          <w:b/>
          <w:u w:val="single"/>
          <w:lang w:eastAsia="zh-CN"/>
        </w:rPr>
        <w:t>:</w:t>
      </w:r>
      <w:r>
        <w:rPr>
          <w:b/>
          <w:u w:val="single"/>
          <w:lang w:eastAsia="zh-CN"/>
        </w:rPr>
        <w:t xml:space="preserve"> </w:t>
      </w:r>
      <w:r w:rsidR="008A0F54">
        <w:rPr>
          <w:b/>
          <w:u w:val="single"/>
          <w:lang w:eastAsia="zh-CN"/>
        </w:rPr>
        <w:t xml:space="preserve">RAN1 assumes RRM measurements </w:t>
      </w:r>
      <w:r w:rsidR="007B0F7D">
        <w:rPr>
          <w:b/>
          <w:u w:val="single"/>
          <w:lang w:eastAsia="zh-CN"/>
        </w:rPr>
        <w:t xml:space="preserve">can be performed </w:t>
      </w:r>
      <w:r w:rsidR="008A0F54">
        <w:rPr>
          <w:b/>
          <w:u w:val="single"/>
          <w:lang w:eastAsia="zh-CN"/>
        </w:rPr>
        <w:t xml:space="preserve">as part of </w:t>
      </w:r>
      <w:r>
        <w:rPr>
          <w:b/>
          <w:u w:val="single"/>
          <w:lang w:eastAsia="zh-CN"/>
        </w:rPr>
        <w:t>Beam management during RRC_CONNECTED mode</w:t>
      </w:r>
    </w:p>
    <w:p w14:paraId="014E108F" w14:textId="77777777" w:rsidR="008A2E30" w:rsidRDefault="008A2E30" w:rsidP="004766FF">
      <w:pPr>
        <w:rPr>
          <w:lang w:eastAsia="zh-CN"/>
        </w:rPr>
      </w:pPr>
    </w:p>
    <w:p w14:paraId="014E1090" w14:textId="77777777" w:rsidR="000079DA" w:rsidRPr="008A2E30" w:rsidRDefault="000079DA" w:rsidP="004766FF">
      <w:pPr>
        <w:rPr>
          <w:i/>
          <w:lang w:eastAsia="zh-CN"/>
        </w:rPr>
      </w:pPr>
      <w:r w:rsidRPr="008A2E30">
        <w:rPr>
          <w:i/>
          <w:lang w:eastAsia="zh-CN"/>
        </w:rPr>
        <w:t>Downlink based mobility for IDLE mode</w:t>
      </w:r>
    </w:p>
    <w:p w14:paraId="014E1091" w14:textId="77777777" w:rsidR="00FB052D" w:rsidRDefault="000079DA" w:rsidP="004766FF">
      <w:pPr>
        <w:rPr>
          <w:lang w:eastAsia="zh-CN"/>
        </w:rPr>
      </w:pPr>
      <w:r>
        <w:rPr>
          <w:lang w:eastAsia="zh-CN"/>
        </w:rPr>
        <w:t xml:space="preserve">During IDLE mode, UE is expected to monitor NR SS from different NR cells and be ready to perform cell re-selection procedure, which is to be determined by RAN2. The absence of the AS context and RRC connection to the network will create challenges in performing measurements from each TRP individually. Therefore, UEs should monitor NR SS, which may compose of a combination of </w:t>
      </w:r>
      <w:r w:rsidR="003B48D5">
        <w:rPr>
          <w:lang w:eastAsia="zh-CN"/>
        </w:rPr>
        <w:t xml:space="preserve">NR </w:t>
      </w:r>
      <w:r>
        <w:rPr>
          <w:lang w:eastAsia="zh-CN"/>
        </w:rPr>
        <w:t xml:space="preserve">PSS, </w:t>
      </w:r>
      <w:r w:rsidR="003B48D5">
        <w:rPr>
          <w:lang w:eastAsia="zh-CN"/>
        </w:rPr>
        <w:t xml:space="preserve">NR </w:t>
      </w:r>
      <w:r>
        <w:rPr>
          <w:lang w:eastAsia="zh-CN"/>
        </w:rPr>
        <w:t>SSS, and NR PBCH</w:t>
      </w:r>
      <w:r w:rsidR="003B48D5">
        <w:rPr>
          <w:lang w:eastAsia="zh-CN"/>
        </w:rPr>
        <w:t>.</w:t>
      </w:r>
      <w:r w:rsidR="00FB052D">
        <w:rPr>
          <w:lang w:eastAsia="zh-CN"/>
        </w:rPr>
        <w:t xml:space="preserve"> </w:t>
      </w:r>
    </w:p>
    <w:p w14:paraId="014E1092" w14:textId="77777777" w:rsidR="00E04643" w:rsidRDefault="00E04643" w:rsidP="004766FF">
      <w:pPr>
        <w:rPr>
          <w:lang w:eastAsia="zh-CN"/>
        </w:rPr>
      </w:pPr>
      <w:r>
        <w:rPr>
          <w:lang w:eastAsia="zh-CN"/>
        </w:rPr>
        <w:t xml:space="preserve">The network will have the flexibility to configure a single NR cell to a single TRP, in case the network wishes to control cell re-selection procedure during IDLE mode in the TRP level. To provide such </w:t>
      </w:r>
      <w:r w:rsidR="00070EA0">
        <w:rPr>
          <w:lang w:eastAsia="zh-CN"/>
        </w:rPr>
        <w:t>flexibility, it may be important to design the NR SS such that it can provide large number NR cell identities as proposed in our companion contribution [3].</w:t>
      </w:r>
    </w:p>
    <w:p w14:paraId="014E1093" w14:textId="77777777" w:rsidR="008A2E30" w:rsidRDefault="008A2E30" w:rsidP="008A2E30">
      <w:pPr>
        <w:rPr>
          <w:b/>
          <w:u w:val="single"/>
          <w:lang w:eastAsia="zh-CN"/>
        </w:rPr>
      </w:pPr>
      <w:r>
        <w:rPr>
          <w:b/>
          <w:u w:val="single"/>
          <w:lang w:eastAsia="zh-CN"/>
        </w:rPr>
        <w:t>Proposal 3</w:t>
      </w:r>
      <w:r w:rsidRPr="00FA7740">
        <w:rPr>
          <w:b/>
          <w:u w:val="single"/>
          <w:lang w:eastAsia="zh-CN"/>
        </w:rPr>
        <w:t>:</w:t>
      </w:r>
      <w:r>
        <w:rPr>
          <w:b/>
          <w:u w:val="single"/>
          <w:lang w:eastAsia="zh-CN"/>
        </w:rPr>
        <w:t xml:space="preserve"> Mobility during IDLE mode is provided by RRM measurements based on NR SS</w:t>
      </w:r>
    </w:p>
    <w:p w14:paraId="014E1094" w14:textId="77777777" w:rsidR="008A2E30" w:rsidRDefault="008A2E30" w:rsidP="00470A0E">
      <w:pPr>
        <w:rPr>
          <w:lang w:eastAsia="zh-CN"/>
        </w:rPr>
      </w:pPr>
    </w:p>
    <w:p w14:paraId="014E1095" w14:textId="77777777" w:rsidR="008A2E30" w:rsidRDefault="008A2E30" w:rsidP="00470A0E">
      <w:pPr>
        <w:rPr>
          <w:lang w:eastAsia="zh-CN"/>
        </w:rPr>
      </w:pPr>
    </w:p>
    <w:p w14:paraId="014E1096" w14:textId="77777777" w:rsidR="005F12CD" w:rsidRPr="008A2E30" w:rsidRDefault="00FB052D" w:rsidP="00470A0E">
      <w:pPr>
        <w:rPr>
          <w:i/>
          <w:lang w:eastAsia="zh-CN"/>
        </w:rPr>
      </w:pPr>
      <w:r w:rsidRPr="008A2E30">
        <w:rPr>
          <w:i/>
          <w:lang w:eastAsia="zh-CN"/>
        </w:rPr>
        <w:t>Downlink based mobility for RRC_INACTIVE mode</w:t>
      </w:r>
    </w:p>
    <w:p w14:paraId="014E1097" w14:textId="77777777" w:rsidR="00F554BC" w:rsidRDefault="00F554BC" w:rsidP="00470A0E">
      <w:pPr>
        <w:rPr>
          <w:lang w:eastAsia="zh-CN"/>
        </w:rPr>
      </w:pPr>
      <w:r>
        <w:rPr>
          <w:lang w:eastAsia="zh-CN"/>
        </w:rPr>
        <w:t xml:space="preserve">The exact UE behaviour and operations that will be available in RRC_INACTIVE state is still being discussed in RAN2, and is every evolving in each meeting. </w:t>
      </w:r>
      <w:r w:rsidR="006A189D">
        <w:rPr>
          <w:lang w:eastAsia="zh-CN"/>
        </w:rPr>
        <w:t>Although it will be important to define the mobility required for RRC_INACTIVE mode, it is equally important not to make decisions on mobility for RRC_INACTIVE mode from RAN1 perspective without a firm and concrete understanding of the new mode. It may very well be that nothing special needs to be performed from RAN1 perspective and either the mobility defined for IDLE mode or the beam management procedure defined for RRC_CONNECTED mode may very well satisfy all the requirements for mobility in RRC_INACTIVE mode.</w:t>
      </w:r>
    </w:p>
    <w:p w14:paraId="014E1098" w14:textId="77777777" w:rsidR="0047303A" w:rsidRDefault="0047303A" w:rsidP="00DD17FF">
      <w:pPr>
        <w:rPr>
          <w:rFonts w:ascii="Arial" w:hAnsi="Arial"/>
          <w:sz w:val="36"/>
          <w:lang w:eastAsia="zh-CN"/>
        </w:rPr>
      </w:pPr>
    </w:p>
    <w:p w14:paraId="014E1099" w14:textId="77777777" w:rsidR="00974A81" w:rsidRPr="001E03C4" w:rsidRDefault="00A35253" w:rsidP="00766A35">
      <w:pPr>
        <w:pStyle w:val="Heading1"/>
        <w:numPr>
          <w:ilvl w:val="0"/>
          <w:numId w:val="25"/>
        </w:numPr>
        <w:ind w:left="360"/>
        <w:rPr>
          <w:rFonts w:cs="Arial"/>
          <w:sz w:val="32"/>
          <w:szCs w:val="32"/>
          <w:lang w:val="en-US"/>
        </w:rPr>
      </w:pPr>
      <w:r w:rsidRPr="001E03C4">
        <w:rPr>
          <w:rFonts w:cs="Arial"/>
          <w:sz w:val="32"/>
          <w:szCs w:val="32"/>
          <w:lang w:val="en-US"/>
        </w:rPr>
        <w:t>Uplink Based Mobility</w:t>
      </w:r>
    </w:p>
    <w:p w14:paraId="014E109A" w14:textId="77777777" w:rsidR="00974A81" w:rsidRDefault="00C73486" w:rsidP="00DD17FF">
      <w:pPr>
        <w:rPr>
          <w:lang w:eastAsia="zh-CN"/>
        </w:rPr>
      </w:pPr>
      <w:r>
        <w:rPr>
          <w:lang w:eastAsia="zh-CN"/>
        </w:rPr>
        <w:t>There are some discussions on uplink based mobility procedure for NR in [</w:t>
      </w:r>
      <w:r w:rsidR="006879D1">
        <w:rPr>
          <w:lang w:eastAsia="zh-CN"/>
        </w:rPr>
        <w:t>4</w:t>
      </w:r>
      <w:r>
        <w:rPr>
          <w:lang w:eastAsia="zh-CN"/>
        </w:rPr>
        <w:t>]</w:t>
      </w:r>
      <w:r w:rsidR="006879D1">
        <w:rPr>
          <w:lang w:eastAsia="zh-CN"/>
        </w:rPr>
        <w:t xml:space="preserve"> and [5], in order to facility possibility a quicker handover or cell re-selection process and possibility reduce overall UE power consumption. Based on RAN2 agreements, downlink based mobility is supported for all UE state modes. Any further procedures provided by uplink based mobility should be studied further taking into account power consumption of UEs, additional control/signalling overhead incurred by uplink based mobility procedure, performance improvement compared with downlink based mobility specifically design for NR. It may very well be possible enhancements provided by the downlink based mobility for NR (compared to LTE mobility) sufficiently fills in the performance or latency requirement gap that uplink based mobility supposedly provides. Although having flexibility and forward compatibility is important for NR, it should be equally important not to specify duplicate functionality and operation by multiple procedures.</w:t>
      </w:r>
    </w:p>
    <w:p w14:paraId="014E109B" w14:textId="77777777" w:rsidR="006879D1" w:rsidRPr="008A2E30" w:rsidRDefault="008A2E30" w:rsidP="00DD17FF">
      <w:pPr>
        <w:rPr>
          <w:b/>
          <w:u w:val="single"/>
          <w:lang w:eastAsia="zh-CN"/>
        </w:rPr>
      </w:pPr>
      <w:r w:rsidRPr="008A2E30">
        <w:rPr>
          <w:b/>
          <w:u w:val="single"/>
          <w:lang w:eastAsia="zh-CN"/>
        </w:rPr>
        <w:t xml:space="preserve">Proposal 4: </w:t>
      </w:r>
      <w:r w:rsidRPr="008A2E30">
        <w:rPr>
          <w:rFonts w:ascii="Times" w:hAnsi="Times"/>
          <w:b/>
          <w:u w:val="single"/>
          <w:lang w:val="en-US" w:eastAsia="zh-CN"/>
        </w:rPr>
        <w:t>Benefits</w:t>
      </w:r>
      <w:r w:rsidRPr="008A2E30">
        <w:rPr>
          <w:rFonts w:ascii="Times" w:hAnsi="Times"/>
          <w:b/>
          <w:u w:val="single"/>
          <w:lang w:val="en-US"/>
        </w:rPr>
        <w:t xml:space="preserve"> of UL based mobility, compared to DL based mobility, should be studied with performance analysis, including consideration of UE power consumption, signal overhead, and uplink resource utilization.</w:t>
      </w:r>
    </w:p>
    <w:p w14:paraId="014E109C" w14:textId="77777777" w:rsidR="008A2E30" w:rsidRDefault="008A2E30" w:rsidP="00DD17FF">
      <w:pPr>
        <w:rPr>
          <w:lang w:eastAsia="zh-CN"/>
        </w:rPr>
      </w:pPr>
    </w:p>
    <w:p w14:paraId="014E109D" w14:textId="77777777" w:rsidR="006620D0" w:rsidRPr="008A2E30" w:rsidRDefault="006620D0" w:rsidP="00DD17FF">
      <w:pPr>
        <w:rPr>
          <w:i/>
          <w:lang w:eastAsia="zh-CN"/>
        </w:rPr>
      </w:pPr>
      <w:r w:rsidRPr="008A2E30">
        <w:rPr>
          <w:i/>
          <w:lang w:eastAsia="zh-CN"/>
        </w:rPr>
        <w:t>Uplink based m</w:t>
      </w:r>
      <w:r w:rsidR="006879D1" w:rsidRPr="008A2E30">
        <w:rPr>
          <w:i/>
          <w:lang w:eastAsia="zh-CN"/>
        </w:rPr>
        <w:t>obility for RRC_CONNECTED</w:t>
      </w:r>
      <w:r w:rsidR="001249C6" w:rsidRPr="008A2E30">
        <w:rPr>
          <w:i/>
          <w:lang w:eastAsia="zh-CN"/>
        </w:rPr>
        <w:t xml:space="preserve"> mode</w:t>
      </w:r>
    </w:p>
    <w:p w14:paraId="014E109E" w14:textId="77777777" w:rsidR="006620D0" w:rsidRDefault="006879D1" w:rsidP="00DD17FF">
      <w:pPr>
        <w:rPr>
          <w:lang w:eastAsia="zh-CN"/>
        </w:rPr>
      </w:pPr>
      <w:r>
        <w:rPr>
          <w:lang w:eastAsia="zh-CN"/>
        </w:rPr>
        <w:t xml:space="preserve">During RRC_CONNECTED mode, </w:t>
      </w:r>
      <w:r w:rsidR="001C1DAD">
        <w:rPr>
          <w:lang w:eastAsia="zh-CN"/>
        </w:rPr>
        <w:t xml:space="preserve">UE is likely to be expected to update timing advanced, perform measurements and report them, and </w:t>
      </w:r>
      <w:r w:rsidR="001249C6">
        <w:rPr>
          <w:lang w:eastAsia="zh-CN"/>
        </w:rPr>
        <w:t xml:space="preserve">potentially </w:t>
      </w:r>
      <w:r w:rsidR="001C1DAD">
        <w:rPr>
          <w:lang w:eastAsia="zh-CN"/>
        </w:rPr>
        <w:t xml:space="preserve">send BSR and </w:t>
      </w:r>
      <w:r w:rsidR="001249C6">
        <w:rPr>
          <w:lang w:eastAsia="zh-CN"/>
        </w:rPr>
        <w:t xml:space="preserve">other L2 control signalling to </w:t>
      </w:r>
      <w:r w:rsidR="001C1DAD">
        <w:rPr>
          <w:lang w:eastAsia="zh-CN"/>
        </w:rPr>
        <w:t>maintain proper connection for data transmission and reception. Introducing yet another procedure to transmit signals</w:t>
      </w:r>
      <w:r w:rsidR="001249C6">
        <w:rPr>
          <w:lang w:eastAsia="zh-CN"/>
        </w:rPr>
        <w:t xml:space="preserve"> (for the sake of uplink based mobility)</w:t>
      </w:r>
      <w:r w:rsidR="001C1DAD">
        <w:rPr>
          <w:lang w:eastAsia="zh-CN"/>
        </w:rPr>
        <w:t xml:space="preserve"> would be adding a redundant layer. As measurement and measurement reports is effectively performing uplink based mobility. What is required </w:t>
      </w:r>
      <w:r w:rsidR="001249C6">
        <w:rPr>
          <w:lang w:eastAsia="zh-CN"/>
        </w:rPr>
        <w:t xml:space="preserve">for RAN1 and should be studies further </w:t>
      </w:r>
      <w:r w:rsidR="001C1DAD">
        <w:rPr>
          <w:lang w:eastAsia="zh-CN"/>
        </w:rPr>
        <w:t xml:space="preserve">is </w:t>
      </w:r>
      <w:r w:rsidR="001249C6">
        <w:rPr>
          <w:lang w:eastAsia="zh-CN"/>
        </w:rPr>
        <w:t xml:space="preserve">how to provide </w:t>
      </w:r>
      <w:r w:rsidR="001C1DAD">
        <w:rPr>
          <w:lang w:eastAsia="zh-CN"/>
        </w:rPr>
        <w:t>fast transmission of measurement reports</w:t>
      </w:r>
      <w:r w:rsidR="001249C6">
        <w:rPr>
          <w:lang w:eastAsia="zh-CN"/>
        </w:rPr>
        <w:t xml:space="preserve"> such that network can make appropriate decisions quickly</w:t>
      </w:r>
      <w:r w:rsidR="001C1DAD">
        <w:rPr>
          <w:lang w:eastAsia="zh-CN"/>
        </w:rPr>
        <w:t>. There are</w:t>
      </w:r>
      <w:r w:rsidR="008D6652">
        <w:rPr>
          <w:lang w:eastAsia="zh-CN"/>
        </w:rPr>
        <w:t xml:space="preserve"> already</w:t>
      </w:r>
      <w:r w:rsidR="001C1DAD">
        <w:rPr>
          <w:lang w:eastAsia="zh-CN"/>
        </w:rPr>
        <w:t xml:space="preserve"> talks </w:t>
      </w:r>
      <w:r w:rsidR="008D6652">
        <w:rPr>
          <w:lang w:eastAsia="zh-CN"/>
        </w:rPr>
        <w:t xml:space="preserve">in both RAN1 and RAN2 </w:t>
      </w:r>
      <w:r w:rsidR="001C1DAD">
        <w:rPr>
          <w:lang w:eastAsia="zh-CN"/>
        </w:rPr>
        <w:t>on how to convey important information needed by L2</w:t>
      </w:r>
      <w:r w:rsidR="008D6652">
        <w:rPr>
          <w:lang w:eastAsia="zh-CN"/>
        </w:rPr>
        <w:t xml:space="preserve"> quick</w:t>
      </w:r>
      <w:r w:rsidR="001C1DAD">
        <w:rPr>
          <w:lang w:eastAsia="zh-CN"/>
        </w:rPr>
        <w:t xml:space="preserve">, which </w:t>
      </w:r>
      <w:r w:rsidR="008D6652">
        <w:rPr>
          <w:lang w:eastAsia="zh-CN"/>
        </w:rPr>
        <w:t>RAN</w:t>
      </w:r>
      <w:r w:rsidR="001C1DAD">
        <w:rPr>
          <w:lang w:eastAsia="zh-CN"/>
        </w:rPr>
        <w:t>1 traditionally did not categorize as control signal.</w:t>
      </w:r>
      <w:r w:rsidR="008D6652">
        <w:rPr>
          <w:lang w:eastAsia="zh-CN"/>
        </w:rPr>
        <w:t xml:space="preserve"> </w:t>
      </w:r>
      <w:r w:rsidR="00A45608">
        <w:rPr>
          <w:lang w:eastAsia="zh-CN"/>
        </w:rPr>
        <w:t xml:space="preserve">Furthermore, signals (e.g. signals similar to SRS in LTE) sent by the UE to provide updates to timing advanced, uplink resource allocation/scheduling, and link adaptation may naturally provide information required for uplink based mobility. </w:t>
      </w:r>
      <w:r w:rsidR="008D6652">
        <w:rPr>
          <w:lang w:eastAsia="zh-CN"/>
        </w:rPr>
        <w:t xml:space="preserve">Therefore uplink based mobility should be discussed together with </w:t>
      </w:r>
      <w:r w:rsidR="00A45608">
        <w:rPr>
          <w:lang w:eastAsia="zh-CN"/>
        </w:rPr>
        <w:t>RRM measurement reporting and reference signal design for uplink.</w:t>
      </w:r>
      <w:r w:rsidR="008D6652">
        <w:rPr>
          <w:lang w:eastAsia="zh-CN"/>
        </w:rPr>
        <w:t xml:space="preserve"> </w:t>
      </w:r>
    </w:p>
    <w:p w14:paraId="014E109F" w14:textId="77777777" w:rsidR="00D01202" w:rsidRDefault="00D01202" w:rsidP="00D01202">
      <w:pPr>
        <w:rPr>
          <w:b/>
          <w:u w:val="single"/>
          <w:lang w:eastAsia="zh-CN"/>
        </w:rPr>
      </w:pPr>
      <w:r w:rsidRPr="008A2E30">
        <w:rPr>
          <w:b/>
          <w:u w:val="single"/>
          <w:lang w:eastAsia="zh-CN"/>
        </w:rPr>
        <w:t xml:space="preserve">Proposal </w:t>
      </w:r>
      <w:r>
        <w:rPr>
          <w:b/>
          <w:u w:val="single"/>
          <w:lang w:eastAsia="zh-CN"/>
        </w:rPr>
        <w:t>5</w:t>
      </w:r>
      <w:r w:rsidRPr="008A2E30">
        <w:rPr>
          <w:b/>
          <w:u w:val="single"/>
          <w:lang w:eastAsia="zh-CN"/>
        </w:rPr>
        <w:t xml:space="preserve">: </w:t>
      </w:r>
      <w:r>
        <w:rPr>
          <w:b/>
          <w:u w:val="single"/>
          <w:lang w:eastAsia="zh-CN"/>
        </w:rPr>
        <w:t xml:space="preserve">RAN1 should study whether uplink control signals and measurement reporting can perform the functionalities of uplink based mobility during RRC_CONNECTED mode. </w:t>
      </w:r>
    </w:p>
    <w:p w14:paraId="014E10A0" w14:textId="77777777" w:rsidR="001249C6" w:rsidRDefault="001249C6" w:rsidP="001249C6">
      <w:pPr>
        <w:rPr>
          <w:lang w:eastAsia="zh-CN"/>
        </w:rPr>
      </w:pPr>
    </w:p>
    <w:p w14:paraId="014E10A1" w14:textId="77777777" w:rsidR="001249C6" w:rsidRPr="008A2E30" w:rsidRDefault="001249C6" w:rsidP="001249C6">
      <w:pPr>
        <w:rPr>
          <w:i/>
          <w:lang w:eastAsia="zh-CN"/>
        </w:rPr>
      </w:pPr>
      <w:r w:rsidRPr="008A2E30">
        <w:rPr>
          <w:i/>
          <w:lang w:eastAsia="zh-CN"/>
        </w:rPr>
        <w:t>Uplink based mobility for IDLE mode</w:t>
      </w:r>
    </w:p>
    <w:p w14:paraId="014E10A2" w14:textId="77777777" w:rsidR="003D1172" w:rsidRDefault="003D1172" w:rsidP="001249C6">
      <w:pPr>
        <w:rPr>
          <w:lang w:eastAsia="zh-CN"/>
        </w:rPr>
      </w:pPr>
      <w:r>
        <w:rPr>
          <w:lang w:eastAsia="zh-CN"/>
        </w:rPr>
        <w:t>By default, UE should perform mobility based on downlink signals during IDLE mode. For UE to transmit signals in uplink during IDLE mode, imposes quite a number of challenges to uplink design. Especially since no AS context exist and network may not be able to fully control or estimate the signals being sent by the UE.</w:t>
      </w:r>
      <w:r w:rsidR="004D0302">
        <w:rPr>
          <w:lang w:eastAsia="zh-CN"/>
        </w:rPr>
        <w:t xml:space="preserve"> </w:t>
      </w:r>
      <w:r w:rsidR="00D01202">
        <w:rPr>
          <w:lang w:eastAsia="zh-CN"/>
        </w:rPr>
        <w:t xml:space="preserve">UE trying to transmit signals in uplink during IDLE mode, very well effect the very definition of IDLE mode for RAN2. </w:t>
      </w:r>
      <w:r w:rsidR="004D0302">
        <w:rPr>
          <w:lang w:eastAsia="zh-CN"/>
        </w:rPr>
        <w:t xml:space="preserve">Furthermore, careful study of UE power </w:t>
      </w:r>
      <w:r w:rsidR="004D0302">
        <w:rPr>
          <w:lang w:eastAsia="zh-CN"/>
        </w:rPr>
        <w:lastRenderedPageBreak/>
        <w:t>consumption and impact to overall network performance should be taken into account before committing to support uplink based mobility for IDLE mode UEs.</w:t>
      </w:r>
    </w:p>
    <w:p w14:paraId="014E10A3" w14:textId="77777777" w:rsidR="00D01202" w:rsidRDefault="00D01202" w:rsidP="00D01202">
      <w:pPr>
        <w:rPr>
          <w:b/>
          <w:u w:val="single"/>
          <w:lang w:eastAsia="zh-CN"/>
        </w:rPr>
      </w:pPr>
      <w:r w:rsidRPr="008A2E30">
        <w:rPr>
          <w:b/>
          <w:u w:val="single"/>
          <w:lang w:eastAsia="zh-CN"/>
        </w:rPr>
        <w:t xml:space="preserve">Proposal </w:t>
      </w:r>
      <w:r>
        <w:rPr>
          <w:b/>
          <w:u w:val="single"/>
          <w:lang w:eastAsia="zh-CN"/>
        </w:rPr>
        <w:t>6</w:t>
      </w:r>
      <w:r w:rsidRPr="008A2E30">
        <w:rPr>
          <w:b/>
          <w:u w:val="single"/>
          <w:lang w:eastAsia="zh-CN"/>
        </w:rPr>
        <w:t xml:space="preserve">: </w:t>
      </w:r>
      <w:r>
        <w:rPr>
          <w:b/>
          <w:u w:val="single"/>
          <w:lang w:eastAsia="zh-CN"/>
        </w:rPr>
        <w:t>Implications to RAN1 and RAN2 should be studies further for supporting uplink based mobility for IDLE mode.</w:t>
      </w:r>
    </w:p>
    <w:p w14:paraId="014E10A4" w14:textId="77777777" w:rsidR="001C1DAD" w:rsidRDefault="001C1DAD" w:rsidP="00DD17FF">
      <w:pPr>
        <w:rPr>
          <w:lang w:eastAsia="zh-CN"/>
        </w:rPr>
      </w:pPr>
    </w:p>
    <w:p w14:paraId="014E10A5" w14:textId="77777777" w:rsidR="006620D0" w:rsidRPr="008A2E30" w:rsidRDefault="006620D0" w:rsidP="00DD17FF">
      <w:pPr>
        <w:rPr>
          <w:i/>
          <w:lang w:eastAsia="zh-CN"/>
        </w:rPr>
      </w:pPr>
      <w:r w:rsidRPr="008A2E30">
        <w:rPr>
          <w:i/>
          <w:lang w:eastAsia="zh-CN"/>
        </w:rPr>
        <w:t>Uplink based mobility</w:t>
      </w:r>
      <w:r w:rsidR="001249C6" w:rsidRPr="008A2E30">
        <w:rPr>
          <w:i/>
          <w:lang w:eastAsia="zh-CN"/>
        </w:rPr>
        <w:t xml:space="preserve"> for RRC_INACTIVE mode</w:t>
      </w:r>
    </w:p>
    <w:p w14:paraId="014E10A6" w14:textId="77777777" w:rsidR="00BA3356" w:rsidRDefault="00E567CB" w:rsidP="00DD17FF">
      <w:pPr>
        <w:rPr>
          <w:lang w:eastAsia="zh-CN"/>
        </w:rPr>
      </w:pPr>
      <w:r>
        <w:rPr>
          <w:lang w:eastAsia="zh-CN"/>
        </w:rPr>
        <w:t>Similar to the downlink based mobility for RRC_INACTIVE mode, it is unclear what exactly is expected of physical layer of the UE during RRC_INACTIVE mode, as the very definition of the state is currently being discussed in RAN2. As mentioned in the downlink based mobility section, many of the functionalities required by the physical layer during this mode may be similar (if not identical) to either RRC_CONNECTED or IDLE mode. Therefore, we should wait for RAN2 to clearly define the functionalities and operations for RRC_INACTIVE first, such that RAN1 determine the difference before defining mobility procedures.</w:t>
      </w:r>
    </w:p>
    <w:p w14:paraId="014E10A7" w14:textId="77777777" w:rsidR="00D01202" w:rsidRDefault="00D01202" w:rsidP="00DD17FF">
      <w:pPr>
        <w:rPr>
          <w:lang w:eastAsia="zh-CN"/>
        </w:rPr>
      </w:pPr>
    </w:p>
    <w:p w14:paraId="014E10A8" w14:textId="77777777" w:rsidR="00A73899" w:rsidRPr="004455D3" w:rsidRDefault="00A73899" w:rsidP="00A73899">
      <w:pPr>
        <w:rPr>
          <w:b/>
          <w:color w:val="D9D9D9"/>
          <w:lang w:eastAsia="zh-CN"/>
        </w:rPr>
      </w:pPr>
    </w:p>
    <w:p w14:paraId="014E10A9" w14:textId="77777777" w:rsidR="00B2262B" w:rsidRPr="00766A35" w:rsidRDefault="00B2262B" w:rsidP="00766A35">
      <w:pPr>
        <w:pStyle w:val="Heading1"/>
        <w:numPr>
          <w:ilvl w:val="0"/>
          <w:numId w:val="25"/>
        </w:numPr>
        <w:ind w:left="360"/>
        <w:rPr>
          <w:rFonts w:cs="Arial"/>
          <w:sz w:val="32"/>
          <w:szCs w:val="32"/>
          <w:lang w:val="en-US"/>
        </w:rPr>
      </w:pPr>
      <w:r w:rsidRPr="00766A35">
        <w:rPr>
          <w:rFonts w:cs="Arial"/>
          <w:sz w:val="32"/>
          <w:szCs w:val="32"/>
          <w:lang w:val="en-US"/>
        </w:rPr>
        <w:t>Conclusions</w:t>
      </w:r>
    </w:p>
    <w:p w14:paraId="014E10AA" w14:textId="77777777" w:rsidR="0047303A" w:rsidRDefault="00352856" w:rsidP="009204A6">
      <w:pPr>
        <w:tabs>
          <w:tab w:val="left" w:pos="1788"/>
        </w:tabs>
        <w:rPr>
          <w:lang w:eastAsia="zh-CN"/>
        </w:rPr>
      </w:pPr>
      <w:r>
        <w:rPr>
          <w:lang w:eastAsia="zh-CN"/>
        </w:rPr>
        <w:t>In this contribution, we discussed the various aspects on</w:t>
      </w:r>
      <w:r w:rsidR="00E567CB">
        <w:rPr>
          <w:lang w:eastAsia="zh-CN"/>
        </w:rPr>
        <w:t xml:space="preserve"> UE mobility</w:t>
      </w:r>
      <w:r>
        <w:rPr>
          <w:lang w:eastAsia="zh-CN"/>
        </w:rPr>
        <w:t>. Our proposals are summarized as below:</w:t>
      </w:r>
    </w:p>
    <w:p w14:paraId="014E10AB" w14:textId="77777777" w:rsidR="008A2E30" w:rsidRPr="00FA7740" w:rsidRDefault="008A2E30" w:rsidP="008A2E30">
      <w:pPr>
        <w:rPr>
          <w:b/>
          <w:u w:val="single"/>
          <w:lang w:eastAsia="zh-CN"/>
        </w:rPr>
      </w:pPr>
      <w:r w:rsidRPr="00FA7740">
        <w:rPr>
          <w:b/>
          <w:u w:val="single"/>
          <w:lang w:eastAsia="zh-CN"/>
        </w:rPr>
        <w:t>Proposal 1:</w:t>
      </w:r>
      <w:r>
        <w:rPr>
          <w:b/>
          <w:u w:val="single"/>
          <w:lang w:eastAsia="zh-CN"/>
        </w:rPr>
        <w:t xml:space="preserve"> Mobility in RAN1 should be defined as handover from one NR cell to another NR cell, and TRP/Beam switching/selection procedure should be defined as beam management.</w:t>
      </w:r>
    </w:p>
    <w:p w14:paraId="504B2380" w14:textId="77777777" w:rsidR="007B0F7D" w:rsidRDefault="007B0F7D" w:rsidP="007B0F7D">
      <w:pPr>
        <w:rPr>
          <w:b/>
          <w:u w:val="single"/>
          <w:lang w:eastAsia="zh-CN"/>
        </w:rPr>
      </w:pPr>
      <w:r>
        <w:rPr>
          <w:b/>
          <w:u w:val="single"/>
          <w:lang w:eastAsia="zh-CN"/>
        </w:rPr>
        <w:t>Proposal 2</w:t>
      </w:r>
      <w:r w:rsidRPr="00FA7740">
        <w:rPr>
          <w:b/>
          <w:u w:val="single"/>
          <w:lang w:eastAsia="zh-CN"/>
        </w:rPr>
        <w:t>:</w:t>
      </w:r>
      <w:r>
        <w:rPr>
          <w:b/>
          <w:u w:val="single"/>
          <w:lang w:eastAsia="zh-CN"/>
        </w:rPr>
        <w:t xml:space="preserve"> RAN1 assumes RRM measurements can be performed as part of Beam management during RRC_CONNECTED mode</w:t>
      </w:r>
    </w:p>
    <w:p w14:paraId="014E10AD" w14:textId="77777777" w:rsidR="008A2E30" w:rsidRDefault="008A2E30" w:rsidP="008A2E30">
      <w:pPr>
        <w:rPr>
          <w:b/>
          <w:u w:val="single"/>
          <w:lang w:eastAsia="zh-CN"/>
        </w:rPr>
      </w:pPr>
      <w:r>
        <w:rPr>
          <w:b/>
          <w:u w:val="single"/>
          <w:lang w:eastAsia="zh-CN"/>
        </w:rPr>
        <w:t>Proposal 3</w:t>
      </w:r>
      <w:r w:rsidRPr="00FA7740">
        <w:rPr>
          <w:b/>
          <w:u w:val="single"/>
          <w:lang w:eastAsia="zh-CN"/>
        </w:rPr>
        <w:t>:</w:t>
      </w:r>
      <w:r>
        <w:rPr>
          <w:b/>
          <w:u w:val="single"/>
          <w:lang w:eastAsia="zh-CN"/>
        </w:rPr>
        <w:t xml:space="preserve"> Mobility during IDLE mode is provided by RRM measurements based on NR SS</w:t>
      </w:r>
    </w:p>
    <w:p w14:paraId="014E10AE" w14:textId="77777777" w:rsidR="008A2E30" w:rsidRPr="008A2E30" w:rsidRDefault="008A2E30" w:rsidP="008A2E30">
      <w:pPr>
        <w:rPr>
          <w:b/>
          <w:u w:val="single"/>
          <w:lang w:eastAsia="zh-CN"/>
        </w:rPr>
      </w:pPr>
      <w:r w:rsidRPr="008A2E30">
        <w:rPr>
          <w:b/>
          <w:u w:val="single"/>
          <w:lang w:eastAsia="zh-CN"/>
        </w:rPr>
        <w:t xml:space="preserve">Proposal 4: </w:t>
      </w:r>
      <w:r w:rsidRPr="008A2E30">
        <w:rPr>
          <w:rFonts w:ascii="Times" w:hAnsi="Times"/>
          <w:b/>
          <w:u w:val="single"/>
          <w:lang w:val="en-US" w:eastAsia="zh-CN"/>
        </w:rPr>
        <w:t>Benefits</w:t>
      </w:r>
      <w:r w:rsidRPr="008A2E30">
        <w:rPr>
          <w:rFonts w:ascii="Times" w:hAnsi="Times"/>
          <w:b/>
          <w:u w:val="single"/>
          <w:lang w:val="en-US"/>
        </w:rPr>
        <w:t xml:space="preserve"> of UL based mobility, compared to DL based mobility, should be studied with performance analysis, including consideration of UE power consumption, signal overhead, and uplink resource utilization.</w:t>
      </w:r>
    </w:p>
    <w:p w14:paraId="014E10AF" w14:textId="77777777" w:rsidR="00D01202" w:rsidRDefault="00D01202" w:rsidP="00D01202">
      <w:pPr>
        <w:rPr>
          <w:b/>
          <w:u w:val="single"/>
          <w:lang w:eastAsia="zh-CN"/>
        </w:rPr>
      </w:pPr>
      <w:r w:rsidRPr="008A2E30">
        <w:rPr>
          <w:b/>
          <w:u w:val="single"/>
          <w:lang w:eastAsia="zh-CN"/>
        </w:rPr>
        <w:t xml:space="preserve">Proposal </w:t>
      </w:r>
      <w:r>
        <w:rPr>
          <w:b/>
          <w:u w:val="single"/>
          <w:lang w:eastAsia="zh-CN"/>
        </w:rPr>
        <w:t>5</w:t>
      </w:r>
      <w:r w:rsidRPr="008A2E30">
        <w:rPr>
          <w:b/>
          <w:u w:val="single"/>
          <w:lang w:eastAsia="zh-CN"/>
        </w:rPr>
        <w:t xml:space="preserve">: </w:t>
      </w:r>
      <w:r>
        <w:rPr>
          <w:b/>
          <w:u w:val="single"/>
          <w:lang w:eastAsia="zh-CN"/>
        </w:rPr>
        <w:t xml:space="preserve">RAN1 should study whether uplink control signals and measurement reporting can perform the functionalities of uplink based mobility during RRC_CONNECTED mode. </w:t>
      </w:r>
    </w:p>
    <w:p w14:paraId="014E10B0" w14:textId="77777777" w:rsidR="00D01202" w:rsidRDefault="00D01202" w:rsidP="00D01202">
      <w:pPr>
        <w:rPr>
          <w:b/>
          <w:u w:val="single"/>
          <w:lang w:eastAsia="zh-CN"/>
        </w:rPr>
      </w:pPr>
      <w:r w:rsidRPr="008A2E30">
        <w:rPr>
          <w:b/>
          <w:u w:val="single"/>
          <w:lang w:eastAsia="zh-CN"/>
        </w:rPr>
        <w:t xml:space="preserve">Proposal </w:t>
      </w:r>
      <w:r>
        <w:rPr>
          <w:b/>
          <w:u w:val="single"/>
          <w:lang w:eastAsia="zh-CN"/>
        </w:rPr>
        <w:t>6</w:t>
      </w:r>
      <w:r w:rsidRPr="008A2E30">
        <w:rPr>
          <w:b/>
          <w:u w:val="single"/>
          <w:lang w:eastAsia="zh-CN"/>
        </w:rPr>
        <w:t xml:space="preserve">: </w:t>
      </w:r>
      <w:r>
        <w:rPr>
          <w:b/>
          <w:u w:val="single"/>
          <w:lang w:eastAsia="zh-CN"/>
        </w:rPr>
        <w:t>Implications to RAN1 and RAN2 should be studies further for supporting uplink based mobility for IDLE mode.</w:t>
      </w:r>
    </w:p>
    <w:p w14:paraId="014E10B1" w14:textId="77777777" w:rsidR="00B96ABF" w:rsidRDefault="00B96ABF" w:rsidP="005B541A">
      <w:pPr>
        <w:spacing w:before="120" w:after="240"/>
        <w:rPr>
          <w:b/>
          <w:lang w:val="en-US" w:eastAsia="zh-CN"/>
        </w:rPr>
      </w:pPr>
    </w:p>
    <w:p w14:paraId="014E10B2" w14:textId="77777777" w:rsidR="00FD7001" w:rsidRPr="00E22FB8" w:rsidRDefault="00577EB4" w:rsidP="00FD7001">
      <w:pPr>
        <w:pStyle w:val="Heading1"/>
        <w:pBdr>
          <w:top w:val="single" w:sz="12" w:space="4" w:color="auto"/>
        </w:pBdr>
        <w:ind w:left="0" w:firstLine="0"/>
        <w:rPr>
          <w:rFonts w:cs="Arial"/>
          <w:sz w:val="32"/>
          <w:lang w:val="en-US" w:eastAsia="zh-CN"/>
        </w:rPr>
      </w:pPr>
      <w:r w:rsidRPr="00E22FB8">
        <w:rPr>
          <w:rFonts w:cs="Arial"/>
          <w:sz w:val="32"/>
          <w:lang w:val="en-US"/>
        </w:rPr>
        <w:t>References</w:t>
      </w:r>
    </w:p>
    <w:p w14:paraId="014E10B3" w14:textId="77777777" w:rsidR="00FF7D3E" w:rsidRDefault="00993079" w:rsidP="00B2681A">
      <w:pPr>
        <w:widowControl w:val="0"/>
        <w:numPr>
          <w:ilvl w:val="0"/>
          <w:numId w:val="2"/>
        </w:numPr>
        <w:overflowPunct/>
        <w:autoSpaceDE/>
        <w:autoSpaceDN/>
        <w:adjustRightInd/>
        <w:spacing w:after="120"/>
        <w:textAlignment w:val="auto"/>
        <w:rPr>
          <w:lang w:val="en-US" w:eastAsia="zh-CN"/>
        </w:rPr>
      </w:pPr>
      <w:bookmarkStart w:id="1" w:name="_Ref458432547"/>
      <w:r w:rsidRPr="00FC6450">
        <w:rPr>
          <w:lang w:val="en-US" w:eastAsia="zh-CN"/>
        </w:rPr>
        <w:t>R1-1610402</w:t>
      </w:r>
      <w:r>
        <w:rPr>
          <w:lang w:val="en-US" w:eastAsia="zh-CN"/>
        </w:rPr>
        <w:t xml:space="preserve">, </w:t>
      </w:r>
      <w:r w:rsidR="00B2681A">
        <w:rPr>
          <w:lang w:val="en-US" w:eastAsia="zh-CN"/>
        </w:rPr>
        <w:t>“</w:t>
      </w:r>
      <w:r w:rsidR="00FC6450" w:rsidRPr="00FC6450">
        <w:rPr>
          <w:lang w:val="en-US" w:eastAsia="zh-CN"/>
        </w:rPr>
        <w:t>On NR initial access and mobility</w:t>
      </w:r>
      <w:r w:rsidR="00B2681A">
        <w:rPr>
          <w:lang w:val="en-US" w:eastAsia="zh-CN"/>
        </w:rPr>
        <w:t>,</w:t>
      </w:r>
      <w:r w:rsidR="00FF7D3E" w:rsidRPr="001D14E6">
        <w:rPr>
          <w:lang w:val="en-US" w:eastAsia="zh-CN"/>
        </w:rPr>
        <w:t>”</w:t>
      </w:r>
      <w:bookmarkEnd w:id="1"/>
      <w:r w:rsidR="00FC6450">
        <w:rPr>
          <w:lang w:val="en-US" w:eastAsia="zh-CN"/>
        </w:rPr>
        <w:t xml:space="preserve"> </w:t>
      </w:r>
      <w:r w:rsidR="00B2681A" w:rsidRPr="00B2681A">
        <w:rPr>
          <w:lang w:val="en-US" w:eastAsia="zh-CN"/>
        </w:rPr>
        <w:t>3GPP RAN WG</w:t>
      </w:r>
      <w:r w:rsidR="00D75408">
        <w:rPr>
          <w:lang w:val="en-US" w:eastAsia="zh-CN"/>
        </w:rPr>
        <w:t>1</w:t>
      </w:r>
      <w:r w:rsidR="00B2681A" w:rsidRPr="00B2681A">
        <w:rPr>
          <w:lang w:val="en-US" w:eastAsia="zh-CN"/>
        </w:rPr>
        <w:t xml:space="preserve"> #86bis</w:t>
      </w:r>
      <w:r w:rsidR="00B2681A">
        <w:rPr>
          <w:lang w:val="en-US" w:eastAsia="zh-CN"/>
        </w:rPr>
        <w:t xml:space="preserve">, </w:t>
      </w:r>
      <w:r>
        <w:rPr>
          <w:lang w:val="en-US" w:eastAsia="zh-CN"/>
        </w:rPr>
        <w:t>Intel Corp.</w:t>
      </w:r>
      <w:r w:rsidR="00B2681A" w:rsidRPr="00B2681A">
        <w:rPr>
          <w:lang w:val="en-US" w:eastAsia="zh-CN"/>
        </w:rPr>
        <w:t xml:space="preserve"> </w:t>
      </w:r>
    </w:p>
    <w:p w14:paraId="014E10B4" w14:textId="29329937" w:rsidR="00E04643" w:rsidRDefault="00E04643" w:rsidP="00034BBD">
      <w:pPr>
        <w:widowControl w:val="0"/>
        <w:numPr>
          <w:ilvl w:val="0"/>
          <w:numId w:val="2"/>
        </w:numPr>
        <w:overflowPunct/>
        <w:autoSpaceDE/>
        <w:autoSpaceDN/>
        <w:adjustRightInd/>
        <w:spacing w:after="120"/>
        <w:textAlignment w:val="auto"/>
        <w:rPr>
          <w:lang w:val="en-US" w:eastAsia="zh-CN"/>
        </w:rPr>
      </w:pPr>
      <w:r>
        <w:rPr>
          <w:lang w:val="en-US" w:eastAsia="zh-CN"/>
        </w:rPr>
        <w:t>R1-</w:t>
      </w:r>
      <w:r w:rsidR="00034BBD" w:rsidRPr="00034BBD">
        <w:rPr>
          <w:lang w:val="en-US" w:eastAsia="zh-CN"/>
        </w:rPr>
        <w:t>1611969</w:t>
      </w:r>
      <w:r>
        <w:rPr>
          <w:lang w:val="en-US" w:eastAsia="zh-CN"/>
        </w:rPr>
        <w:t>, “</w:t>
      </w:r>
      <w:r w:rsidR="00034BBD" w:rsidRPr="00034BBD">
        <w:rPr>
          <w:lang w:val="en-US" w:eastAsia="zh-CN"/>
        </w:rPr>
        <w:t>On NR initial access and mobility</w:t>
      </w:r>
      <w:r>
        <w:rPr>
          <w:lang w:val="en-US" w:eastAsia="zh-CN"/>
        </w:rPr>
        <w:t>”, 3GPP RAN WG1 #87, Intel Corp.</w:t>
      </w:r>
    </w:p>
    <w:p w14:paraId="014E10B5" w14:textId="2D902FE4" w:rsidR="006B261C" w:rsidRDefault="006B261C" w:rsidP="00034BBD">
      <w:pPr>
        <w:widowControl w:val="0"/>
        <w:numPr>
          <w:ilvl w:val="0"/>
          <w:numId w:val="2"/>
        </w:numPr>
        <w:overflowPunct/>
        <w:autoSpaceDE/>
        <w:autoSpaceDN/>
        <w:adjustRightInd/>
        <w:spacing w:after="120"/>
        <w:textAlignment w:val="auto"/>
        <w:rPr>
          <w:lang w:val="en-US" w:eastAsia="zh-CN"/>
        </w:rPr>
      </w:pPr>
      <w:r>
        <w:rPr>
          <w:lang w:val="en-US" w:eastAsia="zh-CN"/>
        </w:rPr>
        <w:t>R1-</w:t>
      </w:r>
      <w:r w:rsidR="00034BBD" w:rsidRPr="00034BBD">
        <w:rPr>
          <w:lang w:val="en-US" w:eastAsia="zh-CN"/>
        </w:rPr>
        <w:t>1611963</w:t>
      </w:r>
      <w:r>
        <w:rPr>
          <w:lang w:val="en-US" w:eastAsia="zh-CN"/>
        </w:rPr>
        <w:t>, “</w:t>
      </w:r>
      <w:r w:rsidR="00034BBD" w:rsidRPr="00034BBD">
        <w:rPr>
          <w:lang w:val="en-US" w:eastAsia="zh-CN"/>
        </w:rPr>
        <w:t>Considerations for Synchronization Signal Design</w:t>
      </w:r>
      <w:r>
        <w:rPr>
          <w:lang w:val="en-US" w:eastAsia="zh-CN"/>
        </w:rPr>
        <w:t>”, 3GPP RAN WG1 #87, Intel Corp.</w:t>
      </w:r>
    </w:p>
    <w:p w14:paraId="014E10B6" w14:textId="77777777" w:rsidR="00045AE7" w:rsidRDefault="00045AE7" w:rsidP="00045AE7">
      <w:pPr>
        <w:widowControl w:val="0"/>
        <w:numPr>
          <w:ilvl w:val="0"/>
          <w:numId w:val="2"/>
        </w:numPr>
        <w:overflowPunct/>
        <w:autoSpaceDE/>
        <w:autoSpaceDN/>
        <w:adjustRightInd/>
        <w:spacing w:after="120"/>
        <w:textAlignment w:val="auto"/>
        <w:rPr>
          <w:lang w:val="en-US" w:eastAsia="zh-CN"/>
        </w:rPr>
      </w:pPr>
      <w:r w:rsidRPr="00045AE7">
        <w:rPr>
          <w:lang w:val="en-US" w:eastAsia="zh-CN"/>
        </w:rPr>
        <w:t>R1-1610173</w:t>
      </w:r>
      <w:r>
        <w:rPr>
          <w:lang w:val="en-US" w:eastAsia="zh-CN"/>
        </w:rPr>
        <w:t>, “</w:t>
      </w:r>
      <w:r w:rsidRPr="00045AE7">
        <w:rPr>
          <w:lang w:val="en-US" w:eastAsia="zh-CN"/>
        </w:rPr>
        <w:t>NR DL/UL based mobility for active and inactive states</w:t>
      </w:r>
      <w:r>
        <w:rPr>
          <w:lang w:val="en-US" w:eastAsia="zh-CN"/>
        </w:rPr>
        <w:t xml:space="preserve">,” </w:t>
      </w:r>
      <w:r w:rsidRPr="00B2681A">
        <w:rPr>
          <w:lang w:val="en-US" w:eastAsia="zh-CN"/>
        </w:rPr>
        <w:t>3GPP RAN WG</w:t>
      </w:r>
      <w:r>
        <w:rPr>
          <w:lang w:val="en-US" w:eastAsia="zh-CN"/>
        </w:rPr>
        <w:t>1</w:t>
      </w:r>
      <w:r w:rsidRPr="00B2681A">
        <w:rPr>
          <w:lang w:val="en-US" w:eastAsia="zh-CN"/>
        </w:rPr>
        <w:t xml:space="preserve"> #86bis</w:t>
      </w:r>
      <w:r>
        <w:rPr>
          <w:lang w:val="en-US" w:eastAsia="zh-CN"/>
        </w:rPr>
        <w:t>, Qualcomm</w:t>
      </w:r>
    </w:p>
    <w:p w14:paraId="014E10B7" w14:textId="77777777" w:rsidR="00C73486" w:rsidRDefault="00C73486" w:rsidP="00C73486">
      <w:pPr>
        <w:widowControl w:val="0"/>
        <w:numPr>
          <w:ilvl w:val="0"/>
          <w:numId w:val="2"/>
        </w:numPr>
        <w:overflowPunct/>
        <w:autoSpaceDE/>
        <w:autoSpaceDN/>
        <w:adjustRightInd/>
        <w:spacing w:after="120"/>
        <w:textAlignment w:val="auto"/>
        <w:rPr>
          <w:lang w:val="en-US" w:eastAsia="zh-CN"/>
        </w:rPr>
      </w:pPr>
      <w:r w:rsidRPr="00C73486">
        <w:rPr>
          <w:lang w:val="en-US" w:eastAsia="zh-CN"/>
        </w:rPr>
        <w:t>R1-1608848</w:t>
      </w:r>
      <w:r>
        <w:rPr>
          <w:lang w:val="en-US" w:eastAsia="zh-CN"/>
        </w:rPr>
        <w:t>, “</w:t>
      </w:r>
      <w:r w:rsidRPr="00C73486">
        <w:rPr>
          <w:lang w:val="en-US" w:eastAsia="zh-CN"/>
        </w:rPr>
        <w:t>UL based RRM measurement and mobility</w:t>
      </w:r>
      <w:r>
        <w:rPr>
          <w:lang w:val="en-US" w:eastAsia="zh-CN"/>
        </w:rPr>
        <w:t xml:space="preserve">,” 3GPP RAN WG1 #86bis, Huawei, </w:t>
      </w:r>
      <w:proofErr w:type="spellStart"/>
      <w:r w:rsidRPr="00C73486">
        <w:rPr>
          <w:lang w:val="en-US" w:eastAsia="zh-CN"/>
        </w:rPr>
        <w:t>HiSilicon</w:t>
      </w:r>
      <w:proofErr w:type="spellEnd"/>
      <w:r w:rsidRPr="00C73486">
        <w:rPr>
          <w:lang w:val="en-US" w:eastAsia="zh-CN"/>
        </w:rPr>
        <w:t>, Telefonica</w:t>
      </w:r>
    </w:p>
    <w:p w14:paraId="014E10B8" w14:textId="77777777" w:rsidR="00C73486" w:rsidRDefault="00C73486" w:rsidP="00C73486">
      <w:pPr>
        <w:widowControl w:val="0"/>
        <w:overflowPunct/>
        <w:autoSpaceDE/>
        <w:autoSpaceDN/>
        <w:adjustRightInd/>
        <w:spacing w:after="120"/>
        <w:textAlignment w:val="auto"/>
        <w:rPr>
          <w:lang w:val="en-US" w:eastAsia="zh-CN"/>
        </w:rPr>
      </w:pPr>
    </w:p>
    <w:sectPr w:rsidR="00C73486"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5A886" w14:textId="77777777" w:rsidR="00986701" w:rsidRDefault="00986701">
      <w:r>
        <w:separator/>
      </w:r>
    </w:p>
  </w:endnote>
  <w:endnote w:type="continuationSeparator" w:id="0">
    <w:p w14:paraId="1128CE45" w14:textId="77777777" w:rsidR="00986701" w:rsidRDefault="0098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10C0"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10C1"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10C2"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73F5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3F5A">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F8B3C" w14:textId="77777777" w:rsidR="00986701" w:rsidRDefault="00986701">
      <w:r>
        <w:separator/>
      </w:r>
    </w:p>
  </w:footnote>
  <w:footnote w:type="continuationSeparator" w:id="0">
    <w:p w14:paraId="2B74A77A" w14:textId="77777777" w:rsidR="00986701" w:rsidRDefault="009867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10BF"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ED5A43"/>
    <w:multiLevelType w:val="hybridMultilevel"/>
    <w:tmpl w:val="2A44E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9D248F"/>
    <w:multiLevelType w:val="hybridMultilevel"/>
    <w:tmpl w:val="50BA4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BC5FC3"/>
    <w:multiLevelType w:val="hybridMultilevel"/>
    <w:tmpl w:val="FAC01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805E9A"/>
    <w:multiLevelType w:val="hybridMultilevel"/>
    <w:tmpl w:val="114E3682"/>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7" w15:restartNumberingAfterBreak="0">
    <w:nsid w:val="60D641AA"/>
    <w:multiLevelType w:val="hybridMultilevel"/>
    <w:tmpl w:val="B04033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F437B6"/>
    <w:multiLevelType w:val="hybridMultilevel"/>
    <w:tmpl w:val="DDDCD9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975D2"/>
    <w:multiLevelType w:val="hybridMultilevel"/>
    <w:tmpl w:val="896446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B42DD0"/>
    <w:multiLevelType w:val="hybridMultilevel"/>
    <w:tmpl w:val="7556024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FF6B7D"/>
    <w:multiLevelType w:val="hybridMultilevel"/>
    <w:tmpl w:val="BC76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5404D6"/>
    <w:multiLevelType w:val="hybridMultilevel"/>
    <w:tmpl w:val="7D9073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2"/>
  </w:num>
  <w:num w:numId="4">
    <w:abstractNumId w:val="10"/>
  </w:num>
  <w:num w:numId="5">
    <w:abstractNumId w:val="4"/>
  </w:num>
  <w:num w:numId="6">
    <w:abstractNumId w:val="13"/>
  </w:num>
  <w:num w:numId="7">
    <w:abstractNumId w:val="3"/>
  </w:num>
  <w:num w:numId="8">
    <w:abstractNumId w:val="11"/>
  </w:num>
  <w:num w:numId="9">
    <w:abstractNumId w:val="21"/>
  </w:num>
  <w:num w:numId="10">
    <w:abstractNumId w:val="1"/>
  </w:num>
  <w:num w:numId="11">
    <w:abstractNumId w:val="25"/>
  </w:num>
  <w:num w:numId="12">
    <w:abstractNumId w:val="24"/>
  </w:num>
  <w:num w:numId="13">
    <w:abstractNumId w:val="14"/>
  </w:num>
  <w:num w:numId="14">
    <w:abstractNumId w:val="5"/>
  </w:num>
  <w:num w:numId="15">
    <w:abstractNumId w:val="22"/>
  </w:num>
  <w:num w:numId="16">
    <w:abstractNumId w:val="18"/>
  </w:num>
  <w:num w:numId="17">
    <w:abstractNumId w:val="16"/>
  </w:num>
  <w:num w:numId="18">
    <w:abstractNumId w:val="20"/>
  </w:num>
  <w:num w:numId="19">
    <w:abstractNumId w:val="12"/>
  </w:num>
  <w:num w:numId="20">
    <w:abstractNumId w:val="7"/>
  </w:num>
  <w:num w:numId="21">
    <w:abstractNumId w:val="8"/>
  </w:num>
  <w:num w:numId="22">
    <w:abstractNumId w:val="23"/>
  </w:num>
  <w:num w:numId="23">
    <w:abstractNumId w:val="19"/>
  </w:num>
  <w:num w:numId="24">
    <w:abstractNumId w:val="17"/>
  </w:num>
  <w:num w:numId="2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9A1"/>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9DA"/>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3E8"/>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BBD"/>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5AE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AAF"/>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EA0"/>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B28"/>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067"/>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03F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5ED7"/>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C6"/>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5F4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0C"/>
    <w:rsid w:val="001B3754"/>
    <w:rsid w:val="001B5332"/>
    <w:rsid w:val="001B53B3"/>
    <w:rsid w:val="001B54E9"/>
    <w:rsid w:val="001B5F67"/>
    <w:rsid w:val="001B6488"/>
    <w:rsid w:val="001B6C77"/>
    <w:rsid w:val="001B6E34"/>
    <w:rsid w:val="001B70CF"/>
    <w:rsid w:val="001B716B"/>
    <w:rsid w:val="001B748B"/>
    <w:rsid w:val="001C002C"/>
    <w:rsid w:val="001C0085"/>
    <w:rsid w:val="001C04E1"/>
    <w:rsid w:val="001C063F"/>
    <w:rsid w:val="001C0883"/>
    <w:rsid w:val="001C16A9"/>
    <w:rsid w:val="001C1DAD"/>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3C4"/>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90F"/>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23B"/>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A7C"/>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CBB"/>
    <w:rsid w:val="002A4E20"/>
    <w:rsid w:val="002A523D"/>
    <w:rsid w:val="002A5488"/>
    <w:rsid w:val="002A5FC1"/>
    <w:rsid w:val="002A60B6"/>
    <w:rsid w:val="002A732C"/>
    <w:rsid w:val="002A7A6A"/>
    <w:rsid w:val="002A7AB4"/>
    <w:rsid w:val="002A7B72"/>
    <w:rsid w:val="002B07BF"/>
    <w:rsid w:val="002B0805"/>
    <w:rsid w:val="002B0C99"/>
    <w:rsid w:val="002B0EDA"/>
    <w:rsid w:val="002B10C4"/>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C56"/>
    <w:rsid w:val="002C1DF1"/>
    <w:rsid w:val="002C203A"/>
    <w:rsid w:val="002C2E8A"/>
    <w:rsid w:val="002C2FCD"/>
    <w:rsid w:val="002C36D3"/>
    <w:rsid w:val="002C3AE4"/>
    <w:rsid w:val="002C3C99"/>
    <w:rsid w:val="002C3E89"/>
    <w:rsid w:val="002C411A"/>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C91"/>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313"/>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8D5"/>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1172"/>
    <w:rsid w:val="003D2050"/>
    <w:rsid w:val="003D2339"/>
    <w:rsid w:val="003D26AA"/>
    <w:rsid w:val="003D2A2B"/>
    <w:rsid w:val="003D39A6"/>
    <w:rsid w:val="003D3A6D"/>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4CF"/>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8E6"/>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6FF"/>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302"/>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B77"/>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DD6"/>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1F8"/>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A92"/>
    <w:rsid w:val="00590BF6"/>
    <w:rsid w:val="00591777"/>
    <w:rsid w:val="00591B9C"/>
    <w:rsid w:val="00592160"/>
    <w:rsid w:val="005923C9"/>
    <w:rsid w:val="0059284F"/>
    <w:rsid w:val="00594131"/>
    <w:rsid w:val="005943C6"/>
    <w:rsid w:val="0059486D"/>
    <w:rsid w:val="005954F2"/>
    <w:rsid w:val="00595777"/>
    <w:rsid w:val="00595E99"/>
    <w:rsid w:val="005960AB"/>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2CD"/>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0D0"/>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879D1"/>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875"/>
    <w:rsid w:val="006969D6"/>
    <w:rsid w:val="0069755C"/>
    <w:rsid w:val="006979DC"/>
    <w:rsid w:val="00697C2C"/>
    <w:rsid w:val="006A05EF"/>
    <w:rsid w:val="006A0942"/>
    <w:rsid w:val="006A189D"/>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261C"/>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9BA"/>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A23"/>
    <w:rsid w:val="00722B72"/>
    <w:rsid w:val="0072317B"/>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A35"/>
    <w:rsid w:val="00766B0E"/>
    <w:rsid w:val="00766BFB"/>
    <w:rsid w:val="00766DFE"/>
    <w:rsid w:val="0076731C"/>
    <w:rsid w:val="00767416"/>
    <w:rsid w:val="0076747C"/>
    <w:rsid w:val="007678B6"/>
    <w:rsid w:val="00770C43"/>
    <w:rsid w:val="00770CEE"/>
    <w:rsid w:val="007721AD"/>
    <w:rsid w:val="00772D15"/>
    <w:rsid w:val="00772DC3"/>
    <w:rsid w:val="007733C4"/>
    <w:rsid w:val="00773F5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0F7D"/>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B79A1"/>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683"/>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37C60"/>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0F4E"/>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0F54"/>
    <w:rsid w:val="008A111D"/>
    <w:rsid w:val="008A197B"/>
    <w:rsid w:val="008A1C65"/>
    <w:rsid w:val="008A1C6C"/>
    <w:rsid w:val="008A1EA1"/>
    <w:rsid w:val="008A24BD"/>
    <w:rsid w:val="008A2AAE"/>
    <w:rsid w:val="008A2E30"/>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1313"/>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652"/>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169"/>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2C0"/>
    <w:rsid w:val="009324B1"/>
    <w:rsid w:val="009327B5"/>
    <w:rsid w:val="00932907"/>
    <w:rsid w:val="00932A16"/>
    <w:rsid w:val="00932A20"/>
    <w:rsid w:val="0093311E"/>
    <w:rsid w:val="00933D61"/>
    <w:rsid w:val="00933DE4"/>
    <w:rsid w:val="0093457F"/>
    <w:rsid w:val="009355F0"/>
    <w:rsid w:val="0093590E"/>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84B"/>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701"/>
    <w:rsid w:val="00986956"/>
    <w:rsid w:val="009876A0"/>
    <w:rsid w:val="009879B5"/>
    <w:rsid w:val="009879F4"/>
    <w:rsid w:val="009917F3"/>
    <w:rsid w:val="00991F39"/>
    <w:rsid w:val="00992624"/>
    <w:rsid w:val="009927C4"/>
    <w:rsid w:val="00993079"/>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A7AD8"/>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051"/>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253"/>
    <w:rsid w:val="00A35735"/>
    <w:rsid w:val="00A35A0B"/>
    <w:rsid w:val="00A362CB"/>
    <w:rsid w:val="00A36694"/>
    <w:rsid w:val="00A37359"/>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60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F16"/>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75E"/>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692"/>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1A34"/>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81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4F"/>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552"/>
    <w:rsid w:val="00B4485B"/>
    <w:rsid w:val="00B44D71"/>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80"/>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356"/>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6B5"/>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6CC"/>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75B"/>
    <w:rsid w:val="00C159ED"/>
    <w:rsid w:val="00C1662C"/>
    <w:rsid w:val="00C17099"/>
    <w:rsid w:val="00C1733B"/>
    <w:rsid w:val="00C1741D"/>
    <w:rsid w:val="00C174EC"/>
    <w:rsid w:val="00C17593"/>
    <w:rsid w:val="00C17D7E"/>
    <w:rsid w:val="00C17D89"/>
    <w:rsid w:val="00C17EA5"/>
    <w:rsid w:val="00C202D5"/>
    <w:rsid w:val="00C2068D"/>
    <w:rsid w:val="00C206C4"/>
    <w:rsid w:val="00C206EC"/>
    <w:rsid w:val="00C20F77"/>
    <w:rsid w:val="00C21B1D"/>
    <w:rsid w:val="00C222CF"/>
    <w:rsid w:val="00C232DD"/>
    <w:rsid w:val="00C23BAF"/>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8C1"/>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57CCB"/>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486"/>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A43"/>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20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090"/>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408"/>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094E"/>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9A7"/>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0F74"/>
    <w:rsid w:val="00E019EA"/>
    <w:rsid w:val="00E028E6"/>
    <w:rsid w:val="00E02C20"/>
    <w:rsid w:val="00E032C1"/>
    <w:rsid w:val="00E039C0"/>
    <w:rsid w:val="00E04643"/>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E3E"/>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2FB8"/>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ADA"/>
    <w:rsid w:val="00E32E0E"/>
    <w:rsid w:val="00E33802"/>
    <w:rsid w:val="00E33814"/>
    <w:rsid w:val="00E339C6"/>
    <w:rsid w:val="00E33BB9"/>
    <w:rsid w:val="00E33E4D"/>
    <w:rsid w:val="00E3457A"/>
    <w:rsid w:val="00E34F08"/>
    <w:rsid w:val="00E35F47"/>
    <w:rsid w:val="00E362BC"/>
    <w:rsid w:val="00E36497"/>
    <w:rsid w:val="00E377BF"/>
    <w:rsid w:val="00E37C25"/>
    <w:rsid w:val="00E40362"/>
    <w:rsid w:val="00E40DAE"/>
    <w:rsid w:val="00E41A3E"/>
    <w:rsid w:val="00E41D2F"/>
    <w:rsid w:val="00E42FF3"/>
    <w:rsid w:val="00E432AE"/>
    <w:rsid w:val="00E4356E"/>
    <w:rsid w:val="00E43F1E"/>
    <w:rsid w:val="00E43FBE"/>
    <w:rsid w:val="00E44952"/>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7E7"/>
    <w:rsid w:val="00E538E0"/>
    <w:rsid w:val="00E54D33"/>
    <w:rsid w:val="00E55696"/>
    <w:rsid w:val="00E567CB"/>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2CF2"/>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D6F"/>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28"/>
    <w:rsid w:val="00F538CD"/>
    <w:rsid w:val="00F54192"/>
    <w:rsid w:val="00F542D8"/>
    <w:rsid w:val="00F548C8"/>
    <w:rsid w:val="00F554BC"/>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59C6"/>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803"/>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97AEB"/>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740"/>
    <w:rsid w:val="00FA7A20"/>
    <w:rsid w:val="00FA7AA6"/>
    <w:rsid w:val="00FA7C04"/>
    <w:rsid w:val="00FB0443"/>
    <w:rsid w:val="00FB052D"/>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B7ABA"/>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450"/>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4E1032"/>
  <w15:chartTrackingRefBased/>
  <w15:docId w15:val="{CFF1FB06-B252-477B-A109-0135637C7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F4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860F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60F4E"/>
    <w:pPr>
      <w:pBdr>
        <w:top w:val="none" w:sz="0" w:space="0" w:color="auto"/>
      </w:pBdr>
      <w:spacing w:before="180"/>
      <w:outlineLvl w:val="1"/>
    </w:pPr>
    <w:rPr>
      <w:sz w:val="32"/>
    </w:rPr>
  </w:style>
  <w:style w:type="paragraph" w:styleId="Heading3">
    <w:name w:val="heading 3"/>
    <w:basedOn w:val="Heading2"/>
    <w:next w:val="Normal"/>
    <w:link w:val="Heading3Char"/>
    <w:qFormat/>
    <w:rsid w:val="00860F4E"/>
    <w:pPr>
      <w:spacing w:before="120"/>
      <w:outlineLvl w:val="2"/>
    </w:pPr>
    <w:rPr>
      <w:sz w:val="28"/>
    </w:rPr>
  </w:style>
  <w:style w:type="paragraph" w:styleId="Heading4">
    <w:name w:val="heading 4"/>
    <w:aliases w:val="h4"/>
    <w:basedOn w:val="Heading3"/>
    <w:next w:val="Normal"/>
    <w:link w:val="Heading4Char"/>
    <w:qFormat/>
    <w:rsid w:val="00860F4E"/>
    <w:pPr>
      <w:ind w:left="1418" w:hanging="1418"/>
      <w:outlineLvl w:val="3"/>
    </w:pPr>
    <w:rPr>
      <w:sz w:val="24"/>
    </w:rPr>
  </w:style>
  <w:style w:type="paragraph" w:styleId="Heading5">
    <w:name w:val="heading 5"/>
    <w:basedOn w:val="Heading4"/>
    <w:next w:val="Normal"/>
    <w:link w:val="Heading5Char"/>
    <w:qFormat/>
    <w:rsid w:val="00860F4E"/>
    <w:pPr>
      <w:ind w:left="1701" w:hanging="1701"/>
      <w:outlineLvl w:val="4"/>
    </w:pPr>
    <w:rPr>
      <w:sz w:val="22"/>
    </w:rPr>
  </w:style>
  <w:style w:type="paragraph" w:styleId="Heading6">
    <w:name w:val="heading 6"/>
    <w:basedOn w:val="H6"/>
    <w:next w:val="Normal"/>
    <w:qFormat/>
    <w:rsid w:val="00860F4E"/>
    <w:pPr>
      <w:outlineLvl w:val="5"/>
    </w:pPr>
  </w:style>
  <w:style w:type="paragraph" w:styleId="Heading7">
    <w:name w:val="heading 7"/>
    <w:basedOn w:val="H6"/>
    <w:next w:val="Normal"/>
    <w:qFormat/>
    <w:rsid w:val="00860F4E"/>
    <w:pPr>
      <w:outlineLvl w:val="6"/>
    </w:pPr>
  </w:style>
  <w:style w:type="paragraph" w:styleId="Heading8">
    <w:name w:val="heading 8"/>
    <w:basedOn w:val="Heading1"/>
    <w:next w:val="Normal"/>
    <w:qFormat/>
    <w:rsid w:val="00860F4E"/>
    <w:pPr>
      <w:ind w:left="0" w:firstLine="0"/>
      <w:outlineLvl w:val="7"/>
    </w:pPr>
  </w:style>
  <w:style w:type="paragraph" w:styleId="Heading9">
    <w:name w:val="heading 9"/>
    <w:basedOn w:val="Heading8"/>
    <w:next w:val="Normal"/>
    <w:qFormat/>
    <w:rsid w:val="00860F4E"/>
    <w:pPr>
      <w:outlineLvl w:val="8"/>
    </w:pPr>
  </w:style>
  <w:style w:type="character" w:default="1" w:styleId="DefaultParagraphFont">
    <w:name w:val="Default Paragraph Font"/>
    <w:uiPriority w:val="1"/>
    <w:semiHidden/>
    <w:unhideWhenUsed/>
    <w:rsid w:val="00860F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0F4E"/>
  </w:style>
  <w:style w:type="paragraph" w:styleId="TOC8">
    <w:name w:val="toc 8"/>
    <w:basedOn w:val="TOC1"/>
    <w:semiHidden/>
    <w:rsid w:val="00860F4E"/>
    <w:pPr>
      <w:spacing w:before="180"/>
      <w:ind w:left="2693" w:hanging="2693"/>
    </w:pPr>
    <w:rPr>
      <w:b/>
    </w:rPr>
  </w:style>
  <w:style w:type="paragraph" w:styleId="TOC1">
    <w:name w:val="toc 1"/>
    <w:semiHidden/>
    <w:rsid w:val="00860F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60F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60F4E"/>
    <w:pPr>
      <w:ind w:left="1701" w:hanging="1701"/>
    </w:pPr>
  </w:style>
  <w:style w:type="paragraph" w:styleId="TOC4">
    <w:name w:val="toc 4"/>
    <w:basedOn w:val="TOC3"/>
    <w:semiHidden/>
    <w:rsid w:val="00860F4E"/>
    <w:pPr>
      <w:ind w:left="1418" w:hanging="1418"/>
    </w:pPr>
  </w:style>
  <w:style w:type="paragraph" w:styleId="TOC3">
    <w:name w:val="toc 3"/>
    <w:basedOn w:val="TOC2"/>
    <w:semiHidden/>
    <w:rsid w:val="00860F4E"/>
    <w:pPr>
      <w:ind w:left="1134" w:hanging="1134"/>
    </w:pPr>
  </w:style>
  <w:style w:type="paragraph" w:styleId="TOC2">
    <w:name w:val="toc 2"/>
    <w:basedOn w:val="TOC1"/>
    <w:semiHidden/>
    <w:rsid w:val="00860F4E"/>
    <w:pPr>
      <w:keepNext w:val="0"/>
      <w:spacing w:before="0"/>
      <w:ind w:left="851" w:hanging="851"/>
    </w:pPr>
    <w:rPr>
      <w:sz w:val="20"/>
    </w:rPr>
  </w:style>
  <w:style w:type="paragraph" w:styleId="Index2">
    <w:name w:val="index 2"/>
    <w:basedOn w:val="Index1"/>
    <w:semiHidden/>
    <w:rsid w:val="00860F4E"/>
    <w:pPr>
      <w:ind w:left="284"/>
    </w:pPr>
  </w:style>
  <w:style w:type="paragraph" w:styleId="Index1">
    <w:name w:val="index 1"/>
    <w:basedOn w:val="Normal"/>
    <w:semiHidden/>
    <w:rsid w:val="00860F4E"/>
    <w:pPr>
      <w:keepLines/>
      <w:spacing w:after="0"/>
    </w:pPr>
  </w:style>
  <w:style w:type="paragraph" w:customStyle="1" w:styleId="ZH">
    <w:name w:val="ZH"/>
    <w:rsid w:val="00860F4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60F4E"/>
    <w:pPr>
      <w:outlineLvl w:val="9"/>
    </w:pPr>
  </w:style>
  <w:style w:type="paragraph" w:styleId="ListNumber2">
    <w:name w:val="List Number 2"/>
    <w:basedOn w:val="ListNumber"/>
    <w:rsid w:val="00860F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60F4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60F4E"/>
    <w:rPr>
      <w:b/>
      <w:position w:val="6"/>
      <w:sz w:val="16"/>
    </w:rPr>
  </w:style>
  <w:style w:type="paragraph" w:styleId="FootnoteText">
    <w:name w:val="footnote text"/>
    <w:basedOn w:val="Normal"/>
    <w:semiHidden/>
    <w:rsid w:val="00860F4E"/>
    <w:pPr>
      <w:keepLines/>
      <w:spacing w:after="0"/>
      <w:ind w:left="454" w:hanging="454"/>
    </w:pPr>
    <w:rPr>
      <w:sz w:val="16"/>
    </w:rPr>
  </w:style>
  <w:style w:type="paragraph" w:customStyle="1" w:styleId="TAH">
    <w:name w:val="TAH"/>
    <w:basedOn w:val="TAC"/>
    <w:rsid w:val="00860F4E"/>
    <w:rPr>
      <w:b/>
    </w:rPr>
  </w:style>
  <w:style w:type="paragraph" w:customStyle="1" w:styleId="TAC">
    <w:name w:val="TAC"/>
    <w:basedOn w:val="TAL"/>
    <w:rsid w:val="00860F4E"/>
    <w:pPr>
      <w:jc w:val="center"/>
    </w:pPr>
  </w:style>
  <w:style w:type="paragraph" w:customStyle="1" w:styleId="TF">
    <w:name w:val="TF"/>
    <w:basedOn w:val="TH"/>
    <w:rsid w:val="00860F4E"/>
    <w:pPr>
      <w:keepNext w:val="0"/>
      <w:spacing w:before="0" w:after="240"/>
    </w:pPr>
  </w:style>
  <w:style w:type="paragraph" w:customStyle="1" w:styleId="NO">
    <w:name w:val="NO"/>
    <w:basedOn w:val="Normal"/>
    <w:rsid w:val="00860F4E"/>
    <w:pPr>
      <w:keepLines/>
      <w:ind w:left="1135" w:hanging="851"/>
    </w:pPr>
  </w:style>
  <w:style w:type="paragraph" w:styleId="TOC9">
    <w:name w:val="toc 9"/>
    <w:basedOn w:val="TOC8"/>
    <w:semiHidden/>
    <w:rsid w:val="00860F4E"/>
    <w:pPr>
      <w:ind w:left="1418" w:hanging="1418"/>
    </w:pPr>
  </w:style>
  <w:style w:type="paragraph" w:customStyle="1" w:styleId="EX">
    <w:name w:val="EX"/>
    <w:basedOn w:val="Normal"/>
    <w:rsid w:val="00860F4E"/>
    <w:pPr>
      <w:keepLines/>
      <w:ind w:left="1702" w:hanging="1418"/>
    </w:pPr>
  </w:style>
  <w:style w:type="paragraph" w:customStyle="1" w:styleId="FP">
    <w:name w:val="FP"/>
    <w:basedOn w:val="Normal"/>
    <w:rsid w:val="00860F4E"/>
    <w:pPr>
      <w:spacing w:after="0"/>
    </w:pPr>
  </w:style>
  <w:style w:type="paragraph" w:customStyle="1" w:styleId="LD">
    <w:name w:val="LD"/>
    <w:rsid w:val="00860F4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60F4E"/>
    <w:pPr>
      <w:spacing w:after="0"/>
    </w:pPr>
  </w:style>
  <w:style w:type="paragraph" w:customStyle="1" w:styleId="EW">
    <w:name w:val="EW"/>
    <w:basedOn w:val="EX"/>
    <w:rsid w:val="00860F4E"/>
    <w:pPr>
      <w:spacing w:after="0"/>
    </w:pPr>
  </w:style>
  <w:style w:type="paragraph" w:styleId="TOC6">
    <w:name w:val="toc 6"/>
    <w:basedOn w:val="TOC5"/>
    <w:next w:val="Normal"/>
    <w:semiHidden/>
    <w:rsid w:val="00860F4E"/>
    <w:pPr>
      <w:ind w:left="1985" w:hanging="1985"/>
    </w:pPr>
  </w:style>
  <w:style w:type="paragraph" w:styleId="TOC7">
    <w:name w:val="toc 7"/>
    <w:basedOn w:val="TOC6"/>
    <w:next w:val="Normal"/>
    <w:semiHidden/>
    <w:rsid w:val="00860F4E"/>
    <w:pPr>
      <w:ind w:left="2268" w:hanging="2268"/>
    </w:pPr>
  </w:style>
  <w:style w:type="paragraph" w:styleId="ListBullet2">
    <w:name w:val="List Bullet 2"/>
    <w:basedOn w:val="ListBullet"/>
    <w:rsid w:val="00860F4E"/>
    <w:pPr>
      <w:ind w:left="851"/>
    </w:pPr>
  </w:style>
  <w:style w:type="paragraph" w:styleId="ListBullet3">
    <w:name w:val="List Bullet 3"/>
    <w:basedOn w:val="ListBullet2"/>
    <w:rsid w:val="00860F4E"/>
    <w:pPr>
      <w:ind w:left="1135"/>
    </w:pPr>
  </w:style>
  <w:style w:type="paragraph" w:styleId="ListNumber">
    <w:name w:val="List Number"/>
    <w:basedOn w:val="List"/>
    <w:rsid w:val="00860F4E"/>
  </w:style>
  <w:style w:type="paragraph" w:customStyle="1" w:styleId="EQ">
    <w:name w:val="EQ"/>
    <w:basedOn w:val="Normal"/>
    <w:next w:val="Normal"/>
    <w:rsid w:val="00860F4E"/>
    <w:pPr>
      <w:keepLines/>
      <w:tabs>
        <w:tab w:val="center" w:pos="4536"/>
        <w:tab w:val="right" w:pos="9072"/>
      </w:tabs>
    </w:pPr>
    <w:rPr>
      <w:noProof/>
    </w:rPr>
  </w:style>
  <w:style w:type="paragraph" w:customStyle="1" w:styleId="TH">
    <w:name w:val="TH"/>
    <w:basedOn w:val="Normal"/>
    <w:rsid w:val="00860F4E"/>
    <w:pPr>
      <w:keepNext/>
      <w:keepLines/>
      <w:spacing w:before="60"/>
      <w:jc w:val="center"/>
    </w:pPr>
    <w:rPr>
      <w:rFonts w:ascii="Arial" w:hAnsi="Arial"/>
      <w:b/>
    </w:rPr>
  </w:style>
  <w:style w:type="paragraph" w:customStyle="1" w:styleId="NF">
    <w:name w:val="NF"/>
    <w:basedOn w:val="NO"/>
    <w:rsid w:val="00860F4E"/>
    <w:pPr>
      <w:keepNext/>
      <w:spacing w:after="0"/>
    </w:pPr>
    <w:rPr>
      <w:rFonts w:ascii="Arial" w:hAnsi="Arial"/>
      <w:sz w:val="18"/>
    </w:rPr>
  </w:style>
  <w:style w:type="paragraph" w:customStyle="1" w:styleId="PL">
    <w:name w:val="PL"/>
    <w:rsid w:val="00860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60F4E"/>
    <w:pPr>
      <w:jc w:val="right"/>
    </w:pPr>
  </w:style>
  <w:style w:type="paragraph" w:customStyle="1" w:styleId="H6">
    <w:name w:val="H6"/>
    <w:basedOn w:val="Heading5"/>
    <w:next w:val="Normal"/>
    <w:rsid w:val="00860F4E"/>
    <w:pPr>
      <w:ind w:left="1985" w:hanging="1985"/>
      <w:outlineLvl w:val="9"/>
    </w:pPr>
    <w:rPr>
      <w:sz w:val="20"/>
    </w:rPr>
  </w:style>
  <w:style w:type="paragraph" w:customStyle="1" w:styleId="TAN">
    <w:name w:val="TAN"/>
    <w:basedOn w:val="TAL"/>
    <w:rsid w:val="00860F4E"/>
    <w:pPr>
      <w:ind w:left="851" w:hanging="851"/>
    </w:pPr>
  </w:style>
  <w:style w:type="paragraph" w:customStyle="1" w:styleId="TAL">
    <w:name w:val="TAL"/>
    <w:basedOn w:val="Normal"/>
    <w:rsid w:val="00860F4E"/>
    <w:pPr>
      <w:keepNext/>
      <w:keepLines/>
      <w:spacing w:after="0"/>
    </w:pPr>
    <w:rPr>
      <w:rFonts w:ascii="Arial" w:hAnsi="Arial"/>
      <w:sz w:val="18"/>
    </w:rPr>
  </w:style>
  <w:style w:type="paragraph" w:customStyle="1" w:styleId="ZA">
    <w:name w:val="ZA"/>
    <w:rsid w:val="00860F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0F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60F4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60F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60F4E"/>
    <w:pPr>
      <w:framePr w:wrap="notBeside" w:y="16161"/>
    </w:pPr>
  </w:style>
  <w:style w:type="character" w:customStyle="1" w:styleId="ZGSM">
    <w:name w:val="ZGSM"/>
    <w:rsid w:val="00860F4E"/>
  </w:style>
  <w:style w:type="paragraph" w:styleId="List2">
    <w:name w:val="List 2"/>
    <w:basedOn w:val="List"/>
    <w:rsid w:val="00860F4E"/>
    <w:pPr>
      <w:ind w:left="851"/>
    </w:pPr>
  </w:style>
  <w:style w:type="paragraph" w:customStyle="1" w:styleId="ZG">
    <w:name w:val="ZG"/>
    <w:rsid w:val="00860F4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60F4E"/>
    <w:pPr>
      <w:ind w:left="1135"/>
    </w:pPr>
  </w:style>
  <w:style w:type="paragraph" w:styleId="List4">
    <w:name w:val="List 4"/>
    <w:basedOn w:val="List3"/>
    <w:rsid w:val="00860F4E"/>
    <w:pPr>
      <w:ind w:left="1418"/>
    </w:pPr>
  </w:style>
  <w:style w:type="paragraph" w:styleId="List5">
    <w:name w:val="List 5"/>
    <w:basedOn w:val="List4"/>
    <w:rsid w:val="00860F4E"/>
    <w:pPr>
      <w:ind w:left="1702"/>
    </w:pPr>
  </w:style>
  <w:style w:type="paragraph" w:customStyle="1" w:styleId="EditorsNote">
    <w:name w:val="Editor's Note"/>
    <w:basedOn w:val="NO"/>
    <w:rsid w:val="00860F4E"/>
    <w:rPr>
      <w:color w:val="FF0000"/>
    </w:rPr>
  </w:style>
  <w:style w:type="paragraph" w:styleId="List">
    <w:name w:val="List"/>
    <w:basedOn w:val="Normal"/>
    <w:rsid w:val="00860F4E"/>
    <w:pPr>
      <w:ind w:left="568" w:hanging="284"/>
    </w:pPr>
  </w:style>
  <w:style w:type="paragraph" w:styleId="ListBullet">
    <w:name w:val="List Bullet"/>
    <w:basedOn w:val="List"/>
    <w:rsid w:val="00860F4E"/>
  </w:style>
  <w:style w:type="paragraph" w:styleId="ListBullet4">
    <w:name w:val="List Bullet 4"/>
    <w:basedOn w:val="ListBullet3"/>
    <w:rsid w:val="00860F4E"/>
    <w:pPr>
      <w:ind w:left="1418"/>
    </w:pPr>
  </w:style>
  <w:style w:type="paragraph" w:styleId="ListBullet5">
    <w:name w:val="List Bullet 5"/>
    <w:basedOn w:val="ListBullet4"/>
    <w:rsid w:val="00860F4E"/>
    <w:pPr>
      <w:ind w:left="1702"/>
    </w:pPr>
  </w:style>
  <w:style w:type="paragraph" w:customStyle="1" w:styleId="B1">
    <w:name w:val="B1"/>
    <w:basedOn w:val="List"/>
    <w:rsid w:val="00860F4E"/>
  </w:style>
  <w:style w:type="paragraph" w:customStyle="1" w:styleId="B2">
    <w:name w:val="B2"/>
    <w:basedOn w:val="List2"/>
    <w:rsid w:val="00860F4E"/>
  </w:style>
  <w:style w:type="paragraph" w:customStyle="1" w:styleId="B3">
    <w:name w:val="B3"/>
    <w:basedOn w:val="List3"/>
    <w:rsid w:val="00860F4E"/>
  </w:style>
  <w:style w:type="paragraph" w:customStyle="1" w:styleId="B4">
    <w:name w:val="B4"/>
    <w:basedOn w:val="List4"/>
    <w:rsid w:val="00860F4E"/>
  </w:style>
  <w:style w:type="paragraph" w:customStyle="1" w:styleId="B5">
    <w:name w:val="B5"/>
    <w:basedOn w:val="List5"/>
    <w:rsid w:val="00860F4E"/>
  </w:style>
  <w:style w:type="paragraph" w:styleId="Footer">
    <w:name w:val="footer"/>
    <w:basedOn w:val="Header"/>
    <w:link w:val="FooterChar"/>
    <w:uiPriority w:val="99"/>
    <w:rsid w:val="00860F4E"/>
    <w:pPr>
      <w:jc w:val="center"/>
    </w:pPr>
    <w:rPr>
      <w:i/>
    </w:rPr>
  </w:style>
  <w:style w:type="paragraph" w:customStyle="1" w:styleId="ZTD">
    <w:name w:val="ZTD"/>
    <w:basedOn w:val="ZB"/>
    <w:rsid w:val="00860F4E"/>
    <w:pPr>
      <w:framePr w:hRule="auto" w:wrap="notBeside" w:y="852"/>
    </w:pPr>
    <w:rPr>
      <w:i w:val="0"/>
      <w:sz w:val="40"/>
    </w:rPr>
  </w:style>
  <w:style w:type="character" w:customStyle="1" w:styleId="MTEquationSection">
    <w:name w:val="MTEquationSection"/>
    <w:rsid w:val="00860F4E"/>
    <w:rPr>
      <w:rFonts w:ascii="Arial" w:hAnsi="Arial"/>
      <w:vanish w:val="0"/>
      <w:color w:val="FF0000"/>
      <w:sz w:val="24"/>
    </w:rPr>
  </w:style>
  <w:style w:type="paragraph" w:styleId="BodyText3">
    <w:name w:val="Body Text 3"/>
    <w:basedOn w:val="Normal"/>
    <w:rsid w:val="00860F4E"/>
    <w:rPr>
      <w:i/>
    </w:rPr>
  </w:style>
  <w:style w:type="paragraph" w:styleId="DocumentMap">
    <w:name w:val="Document Map"/>
    <w:basedOn w:val="Normal"/>
    <w:semiHidden/>
    <w:rsid w:val="00860F4E"/>
    <w:pPr>
      <w:shd w:val="clear" w:color="auto" w:fill="000080"/>
    </w:pPr>
    <w:rPr>
      <w:rFonts w:ascii="Tahoma" w:hAnsi="Tahoma"/>
    </w:rPr>
  </w:style>
  <w:style w:type="paragraph" w:customStyle="1" w:styleId="Bulletedo1">
    <w:name w:val="Bulleted o 1"/>
    <w:basedOn w:val="Normal"/>
    <w:rsid w:val="00860F4E"/>
    <w:pPr>
      <w:numPr>
        <w:numId w:val="1"/>
      </w:numPr>
    </w:pPr>
  </w:style>
  <w:style w:type="paragraph" w:customStyle="1" w:styleId="text">
    <w:name w:val="text"/>
    <w:basedOn w:val="Normal"/>
    <w:rsid w:val="00860F4E"/>
    <w:pPr>
      <w:spacing w:after="240"/>
      <w:jc w:val="both"/>
    </w:pPr>
    <w:rPr>
      <w:sz w:val="24"/>
      <w:lang w:val="en-US" w:eastAsia="zh-CN"/>
    </w:rPr>
  </w:style>
  <w:style w:type="paragraph" w:customStyle="1" w:styleId="Equation">
    <w:name w:val="Equation"/>
    <w:basedOn w:val="Normal"/>
    <w:next w:val="Normal"/>
    <w:rsid w:val="00860F4E"/>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60F4E"/>
    <w:pPr>
      <w:spacing w:after="220"/>
    </w:pPr>
    <w:rPr>
      <w:rFonts w:ascii="Arial" w:hAnsi="Arial"/>
      <w:sz w:val="22"/>
      <w:lang w:val="en-US"/>
    </w:rPr>
  </w:style>
  <w:style w:type="paragraph" w:customStyle="1" w:styleId="11BodyText">
    <w:name w:val="11 BodyText"/>
    <w:basedOn w:val="Normal"/>
    <w:rsid w:val="00860F4E"/>
    <w:pPr>
      <w:spacing w:after="220"/>
      <w:ind w:left="1298"/>
    </w:pPr>
    <w:rPr>
      <w:rFonts w:ascii="Arial" w:hAnsi="Arial"/>
      <w:sz w:val="22"/>
      <w:lang w:val="en-US"/>
    </w:rPr>
  </w:style>
  <w:style w:type="paragraph" w:customStyle="1" w:styleId="table">
    <w:name w:val="table"/>
    <w:basedOn w:val="text"/>
    <w:next w:val="text"/>
    <w:rsid w:val="00860F4E"/>
    <w:pPr>
      <w:spacing w:after="0"/>
      <w:jc w:val="center"/>
    </w:pPr>
    <w:rPr>
      <w:sz w:val="20"/>
    </w:rPr>
  </w:style>
  <w:style w:type="paragraph" w:styleId="Caption">
    <w:name w:val="caption"/>
    <w:aliases w:val="cap"/>
    <w:basedOn w:val="Normal"/>
    <w:next w:val="Normal"/>
    <w:qFormat/>
    <w:rsid w:val="00860F4E"/>
    <w:pPr>
      <w:spacing w:before="120" w:after="120"/>
    </w:pPr>
    <w:rPr>
      <w:b/>
      <w:bCs/>
    </w:rPr>
  </w:style>
  <w:style w:type="paragraph" w:customStyle="1" w:styleId="bodyCharCharChar">
    <w:name w:val="body Char Char Char"/>
    <w:basedOn w:val="Normal"/>
    <w:rsid w:val="00860F4E"/>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860F4E"/>
    <w:pPr>
      <w:spacing w:after="120"/>
      <w:jc w:val="both"/>
    </w:pPr>
    <w:rPr>
      <w:rFonts w:ascii="Times" w:hAnsi="Times"/>
      <w:szCs w:val="24"/>
      <w:lang w:val="en-US"/>
    </w:rPr>
  </w:style>
  <w:style w:type="paragraph" w:styleId="BodyText2">
    <w:name w:val="Body Text 2"/>
    <w:basedOn w:val="Normal"/>
    <w:rsid w:val="00860F4E"/>
    <w:pPr>
      <w:tabs>
        <w:tab w:val="left" w:pos="1985"/>
      </w:tabs>
      <w:spacing w:after="0"/>
      <w:jc w:val="both"/>
    </w:pPr>
    <w:rPr>
      <w:rFonts w:ascii="Arial" w:hAnsi="Arial"/>
      <w:sz w:val="22"/>
    </w:rPr>
  </w:style>
  <w:style w:type="character" w:customStyle="1" w:styleId="Heading1Char">
    <w:name w:val="Heading 1 Char"/>
    <w:rsid w:val="00860F4E"/>
    <w:rPr>
      <w:rFonts w:ascii="Arial" w:hAnsi="Arial"/>
      <w:sz w:val="36"/>
      <w:lang w:val="en-GB" w:eastAsia="en-US" w:bidi="ar-SA"/>
    </w:rPr>
  </w:style>
  <w:style w:type="paragraph" w:customStyle="1" w:styleId="body">
    <w:name w:val="body"/>
    <w:basedOn w:val="Normal"/>
    <w:rsid w:val="00860F4E"/>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860F4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60F4E"/>
  </w:style>
  <w:style w:type="character" w:styleId="CommentReference">
    <w:name w:val="annotation reference"/>
    <w:uiPriority w:val="99"/>
    <w:semiHidden/>
    <w:rsid w:val="00860F4E"/>
    <w:rPr>
      <w:sz w:val="16"/>
      <w:szCs w:val="16"/>
    </w:rPr>
  </w:style>
  <w:style w:type="paragraph" w:styleId="CommentText">
    <w:name w:val="annotation text"/>
    <w:basedOn w:val="Normal"/>
    <w:link w:val="CommentTextChar"/>
    <w:uiPriority w:val="99"/>
    <w:rsid w:val="00860F4E"/>
    <w:rPr>
      <w:lang w:eastAsia="x-none"/>
    </w:rPr>
  </w:style>
  <w:style w:type="paragraph" w:styleId="CommentSubject">
    <w:name w:val="annotation subject"/>
    <w:basedOn w:val="CommentText"/>
    <w:next w:val="CommentText"/>
    <w:semiHidden/>
    <w:rsid w:val="00860F4E"/>
    <w:rPr>
      <w:b/>
      <w:bCs/>
    </w:rPr>
  </w:style>
  <w:style w:type="paragraph" w:styleId="BalloonText">
    <w:name w:val="Balloon Text"/>
    <w:basedOn w:val="Normal"/>
    <w:semiHidden/>
    <w:rsid w:val="00860F4E"/>
    <w:rPr>
      <w:rFonts w:ascii="Tahoma" w:hAnsi="Tahoma" w:cs="Tahoma"/>
      <w:sz w:val="16"/>
      <w:szCs w:val="16"/>
    </w:rPr>
  </w:style>
  <w:style w:type="paragraph" w:customStyle="1" w:styleId="CRCoverPage">
    <w:name w:val="CR Cover Page"/>
    <w:rsid w:val="00860F4E"/>
    <w:pPr>
      <w:spacing w:after="120"/>
    </w:pPr>
    <w:rPr>
      <w:rFonts w:ascii="Arial" w:eastAsia="MS Mincho" w:hAnsi="Arial"/>
      <w:lang w:val="en-GB" w:eastAsia="en-US"/>
    </w:rPr>
  </w:style>
  <w:style w:type="character" w:customStyle="1" w:styleId="Heading1Char1">
    <w:name w:val="Heading 1 Char1"/>
    <w:link w:val="Heading1"/>
    <w:rsid w:val="00860F4E"/>
    <w:rPr>
      <w:rFonts w:ascii="Arial" w:hAnsi="Arial"/>
      <w:sz w:val="36"/>
      <w:lang w:val="en-GB" w:eastAsia="en-US"/>
    </w:rPr>
  </w:style>
  <w:style w:type="character" w:customStyle="1" w:styleId="Heading2Char">
    <w:name w:val="Heading 2 Char"/>
    <w:link w:val="Heading2"/>
    <w:rsid w:val="00860F4E"/>
    <w:rPr>
      <w:rFonts w:ascii="Arial" w:hAnsi="Arial"/>
      <w:sz w:val="32"/>
      <w:lang w:val="en-GB" w:eastAsia="en-US"/>
    </w:rPr>
  </w:style>
  <w:style w:type="character" w:customStyle="1" w:styleId="Heading3Char">
    <w:name w:val="Heading 3 Char"/>
    <w:link w:val="Heading3"/>
    <w:rsid w:val="00860F4E"/>
    <w:rPr>
      <w:rFonts w:ascii="Arial" w:hAnsi="Arial"/>
      <w:sz w:val="28"/>
      <w:lang w:val="en-GB" w:eastAsia="en-US"/>
    </w:rPr>
  </w:style>
  <w:style w:type="character" w:customStyle="1" w:styleId="Heading4Char">
    <w:name w:val="Heading 4 Char"/>
    <w:aliases w:val="h4 Char"/>
    <w:link w:val="Heading4"/>
    <w:rsid w:val="00860F4E"/>
    <w:rPr>
      <w:rFonts w:ascii="Arial" w:hAnsi="Arial"/>
      <w:sz w:val="24"/>
      <w:lang w:val="en-GB" w:eastAsia="en-US"/>
    </w:rPr>
  </w:style>
  <w:style w:type="character" w:customStyle="1" w:styleId="Heading5Char">
    <w:name w:val="Heading 5 Char"/>
    <w:link w:val="Heading5"/>
    <w:rsid w:val="00860F4E"/>
    <w:rPr>
      <w:rFonts w:ascii="Arial" w:hAnsi="Arial"/>
      <w:sz w:val="22"/>
      <w:lang w:val="en-GB" w:eastAsia="en-US"/>
    </w:rPr>
  </w:style>
  <w:style w:type="character" w:customStyle="1" w:styleId="CharChar3">
    <w:name w:val="Char Char3"/>
    <w:rsid w:val="00860F4E"/>
    <w:rPr>
      <w:rFonts w:ascii="Arial" w:hAnsi="Arial"/>
      <w:sz w:val="36"/>
      <w:lang w:val="en-GB" w:eastAsia="en-US" w:bidi="ar-SA"/>
    </w:rPr>
  </w:style>
  <w:style w:type="character" w:customStyle="1" w:styleId="CharChar2">
    <w:name w:val="Char Char2"/>
    <w:rsid w:val="00860F4E"/>
    <w:rPr>
      <w:rFonts w:ascii="Arial" w:hAnsi="Arial"/>
      <w:sz w:val="32"/>
      <w:lang w:val="en-GB" w:eastAsia="en-US" w:bidi="ar-SA"/>
    </w:rPr>
  </w:style>
  <w:style w:type="character" w:customStyle="1" w:styleId="CharChar1">
    <w:name w:val="Char Char1"/>
    <w:rsid w:val="00860F4E"/>
    <w:rPr>
      <w:rFonts w:ascii="Arial" w:hAnsi="Arial"/>
      <w:sz w:val="28"/>
      <w:lang w:val="en-GB" w:eastAsia="en-US" w:bidi="ar-SA"/>
    </w:rPr>
  </w:style>
  <w:style w:type="character" w:customStyle="1" w:styleId="h4CharChar">
    <w:name w:val="h4 Char Char"/>
    <w:rsid w:val="00860F4E"/>
    <w:rPr>
      <w:rFonts w:ascii="Arial" w:hAnsi="Arial"/>
      <w:sz w:val="24"/>
      <w:lang w:val="en-GB" w:eastAsia="en-US" w:bidi="ar-SA"/>
    </w:rPr>
  </w:style>
  <w:style w:type="character" w:customStyle="1" w:styleId="CharChar">
    <w:name w:val="Char Char"/>
    <w:rsid w:val="00860F4E"/>
    <w:rPr>
      <w:rFonts w:ascii="Arial" w:hAnsi="Arial"/>
      <w:sz w:val="22"/>
      <w:lang w:val="en-GB" w:eastAsia="en-US" w:bidi="ar-SA"/>
    </w:rPr>
  </w:style>
  <w:style w:type="paragraph" w:styleId="ListParagraph">
    <w:name w:val="List Paragraph"/>
    <w:basedOn w:val="Normal"/>
    <w:uiPriority w:val="34"/>
    <w:qFormat/>
    <w:rsid w:val="00860F4E"/>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60F4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60F4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860F4E"/>
    <w:rPr>
      <w:rFonts w:ascii="Cambria" w:eastAsia="Times New Roman" w:hAnsi="Cambria"/>
      <w:sz w:val="24"/>
      <w:szCs w:val="24"/>
      <w:lang w:val="en-GB" w:eastAsia="x-none"/>
    </w:rPr>
  </w:style>
  <w:style w:type="paragraph" w:styleId="Revision">
    <w:name w:val="Revision"/>
    <w:hidden/>
    <w:uiPriority w:val="99"/>
    <w:semiHidden/>
    <w:rsid w:val="00860F4E"/>
    <w:rPr>
      <w:rFonts w:ascii="Times New Roman" w:hAnsi="Times New Roman"/>
      <w:lang w:val="en-GB" w:eastAsia="en-US"/>
    </w:rPr>
  </w:style>
  <w:style w:type="paragraph" w:styleId="NormalWeb">
    <w:name w:val="Normal (Web)"/>
    <w:basedOn w:val="Normal"/>
    <w:uiPriority w:val="99"/>
    <w:unhideWhenUsed/>
    <w:rsid w:val="00860F4E"/>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860F4E"/>
    <w:rPr>
      <w:rFonts w:ascii="Times New Roman" w:hAnsi="Times New Roman"/>
      <w:lang w:val="en-GB" w:eastAsia="x-none"/>
    </w:rPr>
  </w:style>
  <w:style w:type="character" w:styleId="PlaceholderText">
    <w:name w:val="Placeholder Text"/>
    <w:uiPriority w:val="99"/>
    <w:semiHidden/>
    <w:rsid w:val="00860F4E"/>
    <w:rPr>
      <w:color w:val="808080"/>
    </w:rPr>
  </w:style>
  <w:style w:type="character" w:styleId="Hyperlink">
    <w:name w:val="Hyperlink"/>
    <w:rsid w:val="00860F4E"/>
    <w:rPr>
      <w:color w:val="0000FF"/>
      <w:u w:val="single"/>
    </w:rPr>
  </w:style>
  <w:style w:type="character" w:styleId="FollowedHyperlink">
    <w:name w:val="FollowedHyperlink"/>
    <w:rsid w:val="00860F4E"/>
    <w:rPr>
      <w:color w:val="800080"/>
      <w:u w:val="single"/>
    </w:rPr>
  </w:style>
  <w:style w:type="table" w:styleId="DarkList-Accent6">
    <w:name w:val="Dark List Accent 6"/>
    <w:basedOn w:val="TableNormal"/>
    <w:uiPriority w:val="70"/>
    <w:rsid w:val="00860F4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860F4E"/>
    <w:rPr>
      <w:rFonts w:ascii="Arial" w:hAnsi="Arial"/>
      <w:b/>
      <w:i/>
      <w:noProof/>
      <w:sz w:val="18"/>
      <w:lang w:eastAsia="en-US"/>
    </w:rPr>
  </w:style>
  <w:style w:type="paragraph" w:customStyle="1" w:styleId="Doc-text2">
    <w:name w:val="Doc-text2"/>
    <w:basedOn w:val="Normal"/>
    <w:link w:val="Doc-text2Char"/>
    <w:qFormat/>
    <w:rsid w:val="00860F4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60F4E"/>
    <w:rPr>
      <w:rFonts w:ascii="Arial" w:eastAsia="MS Mincho" w:hAnsi="Arial"/>
      <w:szCs w:val="24"/>
      <w:lang w:val="en-GB" w:eastAsia="en-GB"/>
    </w:rPr>
  </w:style>
  <w:style w:type="character" w:customStyle="1" w:styleId="TALCar">
    <w:name w:val="TAL Car"/>
    <w:rsid w:val="00860F4E"/>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D552C84430D487DA16A7A1090BA9CC2"/>
        <w:category>
          <w:name w:val="General"/>
          <w:gallery w:val="placeholder"/>
        </w:category>
        <w:types>
          <w:type w:val="bbPlcHdr"/>
        </w:types>
        <w:behaviors>
          <w:behavior w:val="content"/>
        </w:behaviors>
        <w:guid w:val="{A4D4F9B8-77B0-4704-8FF3-59074237104D}"/>
      </w:docPartPr>
      <w:docPartBody>
        <w:p w:rsidR="00642AFB" w:rsidRDefault="00157873">
          <w:pPr>
            <w:pStyle w:val="4D552C84430D487DA16A7A1090BA9CC2"/>
          </w:pPr>
          <w:r w:rsidRPr="00831010">
            <w:rPr>
              <w:rStyle w:val="PlaceholderText"/>
            </w:rPr>
            <w:t>[Subject]</w:t>
          </w:r>
        </w:p>
      </w:docPartBody>
    </w:docPart>
    <w:docPart>
      <w:docPartPr>
        <w:name w:val="7AEF7BE608AF4E83BABCE0D3417E1330"/>
        <w:category>
          <w:name w:val="General"/>
          <w:gallery w:val="placeholder"/>
        </w:category>
        <w:types>
          <w:type w:val="bbPlcHdr"/>
        </w:types>
        <w:behaviors>
          <w:behavior w:val="content"/>
        </w:behaviors>
        <w:guid w:val="{FE39283D-7C5D-4FF3-A830-4161B56FBE16}"/>
      </w:docPartPr>
      <w:docPartBody>
        <w:p w:rsidR="00642AFB" w:rsidRDefault="00157873">
          <w:pPr>
            <w:pStyle w:val="7AEF7BE608AF4E83BABCE0D3417E1330"/>
          </w:pPr>
          <w:r w:rsidRPr="00831010">
            <w:rPr>
              <w:rStyle w:val="PlaceholderText"/>
            </w:rPr>
            <w:t>[Comments]</w:t>
          </w:r>
        </w:p>
      </w:docPartBody>
    </w:docPart>
    <w:docPart>
      <w:docPartPr>
        <w:name w:val="7ABA7EA50595452A8A807918895BEB21"/>
        <w:category>
          <w:name w:val="General"/>
          <w:gallery w:val="placeholder"/>
        </w:category>
        <w:types>
          <w:type w:val="bbPlcHdr"/>
        </w:types>
        <w:behaviors>
          <w:behavior w:val="content"/>
        </w:behaviors>
        <w:guid w:val="{7593DC20-600E-4330-BE5C-80707303E312}"/>
      </w:docPartPr>
      <w:docPartBody>
        <w:p w:rsidR="00642AFB" w:rsidRDefault="00157873">
          <w:pPr>
            <w:pStyle w:val="7ABA7EA50595452A8A807918895BEB21"/>
          </w:pPr>
          <w:r w:rsidRPr="00831010">
            <w:rPr>
              <w:rStyle w:val="PlaceholderText"/>
            </w:rPr>
            <w:t>[Title]</w:t>
          </w:r>
        </w:p>
      </w:docPartBody>
    </w:docPart>
    <w:docPart>
      <w:docPartPr>
        <w:name w:val="2F157260B8DC4555A4911FC6B08084F8"/>
        <w:category>
          <w:name w:val="General"/>
          <w:gallery w:val="placeholder"/>
        </w:category>
        <w:types>
          <w:type w:val="bbPlcHdr"/>
        </w:types>
        <w:behaviors>
          <w:behavior w:val="content"/>
        </w:behaviors>
        <w:guid w:val="{FF0582D2-C55F-407F-A5EE-F34244D71472}"/>
      </w:docPartPr>
      <w:docPartBody>
        <w:p w:rsidR="00E63160" w:rsidRDefault="00C33876">
          <w:r w:rsidRPr="00D241DE">
            <w:rPr>
              <w:rStyle w:val="PlaceholderText"/>
            </w:rPr>
            <w:t>[Category]</w:t>
          </w:r>
        </w:p>
      </w:docPartBody>
    </w:docPart>
    <w:docPart>
      <w:docPartPr>
        <w:name w:val="EFC0DA0F044348FE898E79167F291FA1"/>
        <w:category>
          <w:name w:val="General"/>
          <w:gallery w:val="placeholder"/>
        </w:category>
        <w:types>
          <w:type w:val="bbPlcHdr"/>
        </w:types>
        <w:behaviors>
          <w:behavior w:val="content"/>
        </w:behaviors>
        <w:guid w:val="{F81BCA4C-162E-4669-9CC4-844391A4A781}"/>
      </w:docPartPr>
      <w:docPartBody>
        <w:p w:rsidR="00000000" w:rsidRDefault="00CE7ED3">
          <w:r w:rsidRPr="004F6D31">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73"/>
    <w:rsid w:val="00157873"/>
    <w:rsid w:val="002C541A"/>
    <w:rsid w:val="005C25E6"/>
    <w:rsid w:val="005C5B67"/>
    <w:rsid w:val="005E3B5B"/>
    <w:rsid w:val="00642AFB"/>
    <w:rsid w:val="007D2B1E"/>
    <w:rsid w:val="00A46BB5"/>
    <w:rsid w:val="00A756AC"/>
    <w:rsid w:val="00B07779"/>
    <w:rsid w:val="00C33876"/>
    <w:rsid w:val="00C55FEF"/>
    <w:rsid w:val="00CE7ED3"/>
    <w:rsid w:val="00E63160"/>
    <w:rsid w:val="00E93274"/>
    <w:rsid w:val="00EE11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E7ED3"/>
    <w:rPr>
      <w:color w:val="808080"/>
    </w:rPr>
  </w:style>
  <w:style w:type="paragraph" w:customStyle="1" w:styleId="CBFE27A645D646D7ABF9D982CADC3DF3">
    <w:name w:val="CBFE27A645D646D7ABF9D982CADC3DF3"/>
  </w:style>
  <w:style w:type="paragraph" w:customStyle="1" w:styleId="4D552C84430D487DA16A7A1090BA9CC2">
    <w:name w:val="4D552C84430D487DA16A7A1090BA9CC2"/>
  </w:style>
  <w:style w:type="paragraph" w:customStyle="1" w:styleId="7AEF7BE608AF4E83BABCE0D3417E1330">
    <w:name w:val="7AEF7BE608AF4E83BABCE0D3417E1330"/>
  </w:style>
  <w:style w:type="paragraph" w:customStyle="1" w:styleId="7ABA7EA50595452A8A807918895BEB21">
    <w:name w:val="7ABA7EA50595452A8A807918895BEB21"/>
  </w:style>
  <w:style w:type="paragraph" w:customStyle="1" w:styleId="348A0AE3A3FA4AD48F69F7DC710BBAD1">
    <w:name w:val="348A0AE3A3FA4AD48F69F7DC710BBAD1"/>
  </w:style>
  <w:style w:type="paragraph" w:customStyle="1" w:styleId="276B7896D2F04D60ABEA4C6755567975">
    <w:name w:val="276B7896D2F04D60ABEA4C6755567975"/>
  </w:style>
  <w:style w:type="paragraph" w:customStyle="1" w:styleId="5B26951459AF4053AC38C9210DD25432">
    <w:name w:val="5B26951459AF4053AC38C9210DD25432"/>
    <w:rsid w:val="00A46BB5"/>
  </w:style>
  <w:style w:type="paragraph" w:customStyle="1" w:styleId="70C74F5F90C54521A547AE6E200BA49C">
    <w:name w:val="70C74F5F90C54521A547AE6E200BA49C"/>
    <w:rsid w:val="00A46B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Lee, Daewon</DisplayName>
        <AccountId>3732</AccountId>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25508-15E7-4A88-9816-3D3FC8095D1A}">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E2F21FD-2BF1-4BC5-93F9-F280DB851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B84506-1EEC-40C8-BF3D-8B17177057CA}">
  <ds:schemaRefs>
    <ds:schemaRef ds:uri="http://schemas.openxmlformats.org/officeDocument/2006/bibliography"/>
  </ds:schemaRefs>
</ds:datastoreItem>
</file>

<file path=customXml/itemProps5.xml><?xml version="1.0" encoding="utf-8"?>
<ds:datastoreItem xmlns:ds="http://schemas.openxmlformats.org/officeDocument/2006/customXml" ds:itemID="{8759BC87-6E53-4C5F-B427-1462E28EA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TotalTime>
  <Pages>5</Pages>
  <Words>2090</Words>
  <Characters>11913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Mobility for NR</vt:lpstr>
    </vt:vector>
  </TitlesOfParts>
  <Company>Intel</Company>
  <LinksUpToDate>false</LinksUpToDate>
  <CharactersWithSpaces>13976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Mobility for NR</dc:title>
  <dc:subject>R1-1611971</dc:subject>
  <dc:creator>Lee, Daewon</dc:creator>
  <cp:keywords>CTPClassification=CTP_PUBLIC:VisualMarkings=</cp:keywords>
  <dc:description>Reno, Nevada, U.S.A., 14-18 November 2016</dc:description>
  <cp:lastModifiedBy>Lee, Daewon</cp:lastModifiedBy>
  <cp:revision>15</cp:revision>
  <cp:lastPrinted>2011-11-09T22:49:00Z</cp:lastPrinted>
  <dcterms:created xsi:type="dcterms:W3CDTF">2016-11-05T02:05:00Z</dcterms:created>
  <dcterms:modified xsi:type="dcterms:W3CDTF">2016-11-05T08:53:00Z</dcterms:modified>
  <cp:category>7.1.2.6</cp:category>
  <cp:contentStatus>WG1 Meeting #87</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2016-11-03 18:09:48Z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CTP_PUBLIC</vt:lpwstr>
  </property>
</Properties>
</file>